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pPr>
      <w:r>
        <w:t xml:space="preserve"/>
      </w:r>
    </w:p>
    <w:p>
      <w:pPr>
        <w:spacing w:after="200" w:before="0"/>
        <w:jc w:val="center"/>
      </w:pPr>
      <w:r>
        <w:drawing>
          <wp:inline distT="0" distB="0" distL="0" distR="0">
            <wp:extent cx="2095500" cy="7524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095500" cy="752475"/>
                    </a:xfrm>
                    <a:prstGeom prst="rect">
                      <a:avLst/>
                    </a:prstGeom>
                  </pic:spPr>
                </pic:pic>
              </a:graphicData>
            </a:graphic>
          </wp:inline>
        </w:drawing>
      </w:r>
    </w:p>
    <w:p>
      <w:pPr>
        <w:spacing w:after="80" w:before="0"/>
        <w:jc w:val="center"/>
      </w:pPr>
      <w:r>
        <w:rPr>
          <w:rFonts w:ascii="Arial" w:cs="Arial" w:eastAsia="Arial" w:hAnsi="Arial"/>
          <w:b/>
          <w:bCs/>
          <w:color w:val="1D4ED8"/>
          <w:sz w:val="40"/>
          <w:szCs w:val="40"/>
        </w:rPr>
        <w:t xml:space="preserve">CONTRAT D'ABONNEMENT</w:t>
      </w:r>
    </w:p>
    <w:p>
      <w:pPr>
        <w:spacing w:after="40" w:before="0"/>
        <w:jc w:val="center"/>
      </w:pPr>
      <w:r>
        <w:rPr>
          <w:rFonts w:ascii="Arial" w:cs="Arial" w:eastAsia="Arial" w:hAnsi="Arial"/>
          <w:b/>
          <w:bCs/>
          <w:color w:val="1D4ED8"/>
          <w:sz w:val="40"/>
          <w:szCs w:val="40"/>
        </w:rPr>
        <w:t xml:space="preserve">PROFESSIONNEL</w:t>
      </w:r>
    </w:p>
    <w:p>
      <w:pPr>
        <w:spacing w:after="20" w:before="40"/>
        <w:jc w:val="center"/>
      </w:pPr>
      <w:r>
        <w:rPr>
          <w:rFonts w:ascii="Arial" w:cs="Arial" w:eastAsia="Arial" w:hAnsi="Arial"/>
          <w:color w:val="4B5563"/>
          <w:sz w:val="22"/>
          <w:szCs w:val="22"/>
        </w:rPr>
        <w:t xml:space="preserve">Plateforme automobile  autrust.be</w:t>
      </w:r>
    </w:p>
    <w:p>
      <w:pPr>
        <w:spacing w:after="40" w:before="0"/>
        <w:jc w:val="center"/>
      </w:pPr>
      <w:r>
        <w:rPr>
          <w:rFonts w:ascii="Arial" w:cs="Arial" w:eastAsia="Arial" w:hAnsi="Arial"/>
          <w:i/>
          <w:iCs/>
          <w:color w:val="9CA3AF"/>
          <w:sz w:val="18"/>
          <w:szCs w:val="18"/>
        </w:rPr>
        <w:t xml:space="preserve">Version du 9 juin 2026</w:t>
      </w:r>
    </w:p>
    <w:p>
      <w:pPr>
        <w:spacing w:after="8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il"/>
              <w:left w:val="single" w:color="D97706" w:sz="14"/>
              <w:bottom w:val="nil"/>
              <w:right w:val="nil"/>
            </w:tcBorders>
            <w:shd w:fill="FFFBEB" w:val="clear"/>
            <w:tcMar>
              <w:top w:type="dxa" w:w="80"/>
              <w:left w:type="dxa" w:w="180"/>
              <w:bottom w:type="dxa" w:w="80"/>
              <w:right w:type="dxa" w:w="160"/>
            </w:tcMar>
          </w:tcPr>
          <w:p>
            <w:pPr>
              <w:spacing w:after="30" w:before="30"/>
            </w:pPr>
            <w:r>
              <w:rPr>
                <w:rFonts w:ascii="Arial" w:cs="Arial" w:eastAsia="Arial" w:hAnsi="Arial"/>
                <w:color w:val="1F2937"/>
                <w:sz w:val="20"/>
                <w:szCs w:val="20"/>
              </w:rPr>
              <w:t xml:space="preserve">⚠️  NOTE DE STATUT JURIDIQUE</w:t>
            </w:r>
          </w:p>
        </w:tc>
      </w:tr>
      <w:tr>
        <w:tc>
          <w:tcPr>
            <w:tcW w:type="dxa" w:w="9026"/>
            <w:tcBorders>
              <w:top w:val="nil"/>
              <w:left w:val="single" w:color="D97706" w:sz="14"/>
              <w:bottom w:val="nil"/>
              <w:right w:val="nil"/>
            </w:tcBorders>
            <w:shd w:fill="FFFBEB" w:val="clear"/>
            <w:tcMar>
              <w:top w:type="dxa" w:w="80"/>
              <w:left w:type="dxa" w:w="180"/>
              <w:bottom w:type="dxa" w:w="80"/>
              <w:right w:type="dxa" w:w="160"/>
            </w:tcMar>
          </w:tcPr>
          <w:p>
            <w:pPr>
              <w:spacing w:after="30" w:before="30"/>
            </w:pPr>
            <w:r>
              <w:rPr>
                <w:rFonts w:ascii="Arial" w:cs="Arial" w:eastAsia="Arial" w:hAnsi="Arial"/>
                <w:color w:val="1F2937"/>
                <w:sz w:val="20"/>
                <w:szCs w:val="20"/>
              </w:rPr>
              <w:t xml:space="preserve">Autrust est actuellement exploitée en tant qu'entreprise en personne physique (entrepreneur individuel). À la date de passage en activité payante, Autrust sera transformée en Société à Responsabilité Limitée (SRL).</w:t>
            </w:r>
          </w:p>
        </w:tc>
      </w:tr>
      <w:tr>
        <w:tc>
          <w:tcPr>
            <w:tcW w:type="dxa" w:w="9026"/>
            <w:tcBorders>
              <w:top w:val="nil"/>
              <w:left w:val="single" w:color="D97706" w:sz="14"/>
              <w:bottom w:val="nil"/>
              <w:right w:val="nil"/>
            </w:tcBorders>
            <w:shd w:fill="FFFBEB" w:val="clear"/>
            <w:tcMar>
              <w:top w:type="dxa" w:w="80"/>
              <w:left w:type="dxa" w:w="180"/>
              <w:bottom w:type="dxa" w:w="80"/>
              <w:right w:type="dxa" w:w="160"/>
            </w:tcMar>
          </w:tcPr>
          <w:p>
            <w:pPr>
              <w:spacing w:after="30" w:before="30"/>
            </w:pPr>
            <w:r>
              <w:rPr>
                <w:rFonts w:ascii="Arial" w:cs="Arial" w:eastAsia="Arial" w:hAnsi="Arial"/>
                <w:color w:val="1F2937"/>
                <w:sz w:val="20"/>
                <w:szCs w:val="20"/>
              </w:rPr>
              <w:t xml:space="preserve">Le présent contrat sera automatiquement repris par la SRL constituée, sans modification des droits et obligations des parties. Le Client en sera informé par e-mail au moins 30 jours avant la transformation.</w:t>
            </w:r>
          </w:p>
        </w:tc>
      </w:tr>
    </w:tbl>
    <w:p>
      <w:pPr>
        <w:spacing w:after="160" w:before="0"/>
      </w:pPr>
      <w:r>
        <w:t xml:space="preserve"/>
      </w:r>
    </w:p>
    <w:p>
      <w:pPr>
        <w:pBdr>
          <w:bottom w:val="single" w:color="1D4ED8" w:sz="8" w:space="6"/>
        </w:pBdr>
        <w:spacing w:after="120" w:before="360"/>
      </w:pPr>
      <w:r>
        <w:rPr>
          <w:rFonts w:ascii="Arial" w:cs="Arial" w:eastAsia="Arial" w:hAnsi="Arial"/>
          <w:b/>
          <w:bCs/>
          <w:color w:val="1D4ED8"/>
          <w:sz w:val="28"/>
          <w:szCs w:val="28"/>
        </w:rPr>
        <w:t xml:space="preserve">1. PARTIES CONTRACTANTES</w:t>
      </w:r>
    </w:p>
    <w:p>
      <w:pPr>
        <w:spacing w:after="80" w:before="0"/>
      </w:pPr>
      <w:r>
        <w:t xml:space="preserve"/>
      </w:r>
    </w:p>
    <w:p>
      <w:pPr>
        <w:spacing w:after="80" w:before="280"/>
      </w:pPr>
      <w:r>
        <w:rPr>
          <w:rFonts w:ascii="Arial" w:cs="Arial" w:eastAsia="Arial" w:hAnsi="Arial"/>
          <w:b/>
          <w:bCs/>
          <w:color w:val="1F2937"/>
          <w:sz w:val="24"/>
          <w:szCs w:val="24"/>
        </w:rPr>
        <w:t xml:space="preserve">1.1 Le Prestataire</w:t>
      </w:r>
    </w:p>
    <w:p>
      <w:pPr>
        <w:pStyle w:val="ListParagraph"/>
        <w:numPr>
          <w:ilvl w:val="0"/>
          <w:numId w:val="2"/>
        </w:numPr>
        <w:spacing w:after="40" w:before="40"/>
      </w:pPr>
      <w:r>
        <w:rPr>
          <w:rFonts w:ascii="Arial" w:cs="Arial" w:eastAsia="Arial" w:hAnsi="Arial"/>
          <w:color w:val="1F2937"/>
          <w:sz w:val="20"/>
          <w:szCs w:val="20"/>
        </w:rPr>
        <w:t xml:space="preserve">Nom : Candel Stéphane</w:t>
      </w:r>
    </w:p>
    <w:p>
      <w:pPr>
        <w:pStyle w:val="ListParagraph"/>
        <w:numPr>
          <w:ilvl w:val="0"/>
          <w:numId w:val="2"/>
        </w:numPr>
        <w:spacing w:after="40" w:before="40"/>
      </w:pPr>
      <w:r>
        <w:rPr>
          <w:rFonts w:ascii="Arial" w:cs="Arial" w:eastAsia="Arial" w:hAnsi="Arial"/>
          <w:color w:val="1F2937"/>
          <w:sz w:val="20"/>
          <w:szCs w:val="20"/>
        </w:rPr>
        <w:t xml:space="preserve">Qualité : Entrepreneur individuel — entreprise en personne physique</w:t>
      </w:r>
    </w:p>
    <w:p>
      <w:pPr>
        <w:pStyle w:val="ListParagraph"/>
        <w:numPr>
          <w:ilvl w:val="0"/>
          <w:numId w:val="2"/>
        </w:numPr>
        <w:spacing w:after="40" w:before="40"/>
      </w:pPr>
      <w:r>
        <w:rPr>
          <w:rFonts w:ascii="Arial" w:cs="Arial" w:eastAsia="Arial" w:hAnsi="Arial"/>
          <w:color w:val="1F2937"/>
          <w:sz w:val="20"/>
          <w:szCs w:val="20"/>
        </w:rPr>
        <w:t xml:space="preserve">Activité : Exploitation de la plateforme automobile autrust.be</w:t>
      </w:r>
    </w:p>
    <w:p>
      <w:pPr>
        <w:pStyle w:val="ListParagraph"/>
        <w:numPr>
          <w:ilvl w:val="0"/>
          <w:numId w:val="2"/>
        </w:numPr>
        <w:spacing w:after="40" w:before="40"/>
      </w:pPr>
      <w:r>
        <w:rPr>
          <w:rFonts w:ascii="Arial" w:cs="Arial" w:eastAsia="Arial" w:hAnsi="Arial"/>
          <w:color w:val="1F2937"/>
          <w:sz w:val="20"/>
          <w:szCs w:val="20"/>
        </w:rPr>
        <w:t xml:space="preserve">Siège d'exploitation : Rue Jean Volders 146, 4460 Grâce-Hollogne, Belgique</w:t>
      </w:r>
    </w:p>
    <w:p>
      <w:pPr>
        <w:pStyle w:val="ListParagraph"/>
        <w:numPr>
          <w:ilvl w:val="0"/>
          <w:numId w:val="2"/>
        </w:numPr>
        <w:spacing w:after="40" w:before="40"/>
      </w:pPr>
      <w:r>
        <w:rPr>
          <w:rFonts w:ascii="Arial" w:cs="Arial" w:eastAsia="Arial" w:hAnsi="Arial"/>
          <w:color w:val="1F2937"/>
          <w:sz w:val="20"/>
          <w:szCs w:val="20"/>
        </w:rPr>
        <w:t xml:space="preserve">Numéro BCE : 0693.870.001</w:t>
      </w:r>
    </w:p>
    <w:p>
      <w:pPr>
        <w:pStyle w:val="ListParagraph"/>
        <w:numPr>
          <w:ilvl w:val="0"/>
          <w:numId w:val="2"/>
        </w:numPr>
        <w:spacing w:after="40" w:before="40"/>
      </w:pPr>
      <w:r>
        <w:rPr>
          <w:rFonts w:ascii="Arial" w:cs="Arial" w:eastAsia="Arial" w:hAnsi="Arial"/>
          <w:color w:val="1F2937"/>
          <w:sz w:val="20"/>
          <w:szCs w:val="20"/>
        </w:rPr>
        <w:t xml:space="preserve">E-mail : contact@autrust.be</w:t>
      </w:r>
    </w:p>
    <w:p>
      <w:pPr>
        <w:pStyle w:val="ListParagraph"/>
        <w:numPr>
          <w:ilvl w:val="0"/>
          <w:numId w:val="2"/>
        </w:numPr>
        <w:spacing w:after="40" w:before="40"/>
      </w:pPr>
      <w:r>
        <w:rPr>
          <w:rFonts w:ascii="Arial" w:cs="Arial" w:eastAsia="Arial" w:hAnsi="Arial"/>
          <w:color w:val="1F2937"/>
          <w:sz w:val="20"/>
          <w:szCs w:val="20"/>
        </w:rPr>
        <w:t xml:space="preserve">Site web : www.autrust.be</w:t>
      </w:r>
    </w:p>
    <w:p>
      <w:pPr>
        <w:spacing w:after="80" w:before="0"/>
      </w:pPr>
      <w:r>
        <w:t xml:space="preserve"/>
      </w:r>
    </w:p>
    <w:p>
      <w:pPr>
        <w:spacing w:after="60" w:before="60"/>
      </w:pPr>
      <w:r>
        <w:rPr>
          <w:rFonts w:ascii="Arial" w:cs="Arial" w:eastAsia="Arial" w:hAnsi="Arial"/>
          <w:i/>
          <w:iCs/>
          <w:color w:val="6B7280"/>
          <w:sz w:val="20"/>
          <w:szCs w:val="20"/>
        </w:rPr>
        <w:t xml:space="preserve">Note : lors du passage en SRL (prévu au 1er septembre 2026), les mentions ci-dessus seront mises à jour. Le contrat sera repris de plein droit par la SRL nouvellement constituée.</w:t>
      </w:r>
    </w:p>
    <w:p>
      <w:pPr>
        <w:spacing w:after="80" w:before="0"/>
      </w:pPr>
      <w:r>
        <w:t xml:space="preserve"/>
      </w:r>
    </w:p>
    <w:p>
      <w:pPr>
        <w:spacing w:after="80" w:before="280"/>
      </w:pPr>
      <w:r>
        <w:rPr>
          <w:rFonts w:ascii="Arial" w:cs="Arial" w:eastAsia="Arial" w:hAnsi="Arial"/>
          <w:b/>
          <w:bCs/>
          <w:color w:val="1F2937"/>
          <w:sz w:val="24"/>
          <w:szCs w:val="24"/>
        </w:rPr>
        <w:t xml:space="preserve">1.2 Le Client Professionnel</w:t>
      </w:r>
    </w:p>
    <w:p>
      <w:pPr>
        <w:pStyle w:val="ListParagraph"/>
        <w:numPr>
          <w:ilvl w:val="0"/>
          <w:numId w:val="2"/>
        </w:numPr>
        <w:spacing w:after="40" w:before="40"/>
      </w:pPr>
      <w:r>
        <w:rPr>
          <w:rFonts w:ascii="Arial" w:cs="Arial" w:eastAsia="Arial" w:hAnsi="Arial"/>
          <w:color w:val="1F2937"/>
          <w:sz w:val="20"/>
          <w:szCs w:val="20"/>
        </w:rPr>
        <w:t xml:space="preserve">Dénomination sociale : _______________________________</w:t>
      </w:r>
    </w:p>
    <w:p>
      <w:pPr>
        <w:pStyle w:val="ListParagraph"/>
        <w:numPr>
          <w:ilvl w:val="0"/>
          <w:numId w:val="2"/>
        </w:numPr>
        <w:spacing w:after="40" w:before="40"/>
      </w:pPr>
      <w:r>
        <w:rPr>
          <w:rFonts w:ascii="Arial" w:cs="Arial" w:eastAsia="Arial" w:hAnsi="Arial"/>
          <w:color w:val="1F2937"/>
          <w:sz w:val="20"/>
          <w:szCs w:val="20"/>
        </w:rPr>
        <w:t xml:space="preserve">Forme juridique : _______________________________</w:t>
      </w:r>
    </w:p>
    <w:p>
      <w:pPr>
        <w:pStyle w:val="ListParagraph"/>
        <w:numPr>
          <w:ilvl w:val="0"/>
          <w:numId w:val="2"/>
        </w:numPr>
        <w:spacing w:after="40" w:before="40"/>
      </w:pPr>
      <w:r>
        <w:rPr>
          <w:rFonts w:ascii="Arial" w:cs="Arial" w:eastAsia="Arial" w:hAnsi="Arial"/>
          <w:color w:val="1F2937"/>
          <w:sz w:val="20"/>
          <w:szCs w:val="20"/>
        </w:rPr>
        <w:t xml:space="preserve">Siège social : _______________________________</w:t>
      </w:r>
    </w:p>
    <w:p>
      <w:pPr>
        <w:pStyle w:val="ListParagraph"/>
        <w:numPr>
          <w:ilvl w:val="0"/>
          <w:numId w:val="2"/>
        </w:numPr>
        <w:spacing w:after="40" w:before="40"/>
      </w:pPr>
      <w:r>
        <w:rPr>
          <w:rFonts w:ascii="Arial" w:cs="Arial" w:eastAsia="Arial" w:hAnsi="Arial"/>
          <w:color w:val="1F2937"/>
          <w:sz w:val="20"/>
          <w:szCs w:val="20"/>
        </w:rPr>
        <w:t xml:space="preserve">Numéro BCE / TVA : _______________________________</w:t>
      </w:r>
    </w:p>
    <w:p>
      <w:pPr>
        <w:pStyle w:val="ListParagraph"/>
        <w:numPr>
          <w:ilvl w:val="0"/>
          <w:numId w:val="2"/>
        </w:numPr>
        <w:spacing w:after="40" w:before="40"/>
      </w:pPr>
      <w:r>
        <w:rPr>
          <w:rFonts w:ascii="Arial" w:cs="Arial" w:eastAsia="Arial" w:hAnsi="Arial"/>
          <w:color w:val="1F2937"/>
          <w:sz w:val="20"/>
          <w:szCs w:val="20"/>
        </w:rPr>
        <w:t xml:space="preserve">Représentant légal : _______________________________</w:t>
      </w:r>
    </w:p>
    <w:p>
      <w:pPr>
        <w:pStyle w:val="ListParagraph"/>
        <w:numPr>
          <w:ilvl w:val="0"/>
          <w:numId w:val="2"/>
        </w:numPr>
        <w:spacing w:after="40" w:before="40"/>
      </w:pPr>
      <w:r>
        <w:rPr>
          <w:rFonts w:ascii="Arial" w:cs="Arial" w:eastAsia="Arial" w:hAnsi="Arial"/>
          <w:color w:val="1F2937"/>
          <w:sz w:val="20"/>
          <w:szCs w:val="20"/>
        </w:rPr>
        <w:t xml:space="preserve">Fonction : _______________________________</w:t>
      </w:r>
    </w:p>
    <w:p>
      <w:pPr>
        <w:pStyle w:val="ListParagraph"/>
        <w:numPr>
          <w:ilvl w:val="0"/>
          <w:numId w:val="2"/>
        </w:numPr>
        <w:spacing w:after="40" w:before="40"/>
      </w:pPr>
      <w:r>
        <w:rPr>
          <w:rFonts w:ascii="Arial" w:cs="Arial" w:eastAsia="Arial" w:hAnsi="Arial"/>
          <w:color w:val="1F2937"/>
          <w:sz w:val="20"/>
          <w:szCs w:val="20"/>
        </w:rPr>
        <w:t xml:space="preserve">E-mail professionnel : _______________________________</w:t>
      </w:r>
    </w:p>
    <w:p>
      <w:pPr>
        <w:pStyle w:val="ListParagraph"/>
        <w:numPr>
          <w:ilvl w:val="0"/>
          <w:numId w:val="2"/>
        </w:numPr>
        <w:spacing w:after="40" w:before="40"/>
      </w:pPr>
      <w:r>
        <w:rPr>
          <w:rFonts w:ascii="Arial" w:cs="Arial" w:eastAsia="Arial" w:hAnsi="Arial"/>
          <w:color w:val="1F2937"/>
          <w:sz w:val="20"/>
          <w:szCs w:val="20"/>
        </w:rPr>
        <w:t xml:space="preserve">Téléphone : _______________________________</w:t>
      </w:r>
    </w:p>
    <w:p>
      <w:pPr>
        <w:spacing w:after="80" w:before="0"/>
      </w:pPr>
      <w:r>
        <w:t xml:space="preserve"/>
      </w:r>
    </w:p>
    <w:p>
      <w:pPr>
        <w:pBdr>
          <w:bottom w:val="single" w:color="1D4ED8" w:sz="8" w:space="6"/>
        </w:pBdr>
        <w:spacing w:after="120" w:before="360"/>
      </w:pPr>
      <w:r>
        <w:rPr>
          <w:rFonts w:ascii="Arial" w:cs="Arial" w:eastAsia="Arial" w:hAnsi="Arial"/>
          <w:b/>
          <w:bCs/>
          <w:color w:val="1D4ED8"/>
          <w:sz w:val="28"/>
          <w:szCs w:val="28"/>
        </w:rPr>
        <w:t xml:space="preserve">2. OBJET DU CONTRAT</w:t>
      </w:r>
    </w:p>
    <w:p>
      <w:pPr>
        <w:spacing w:after="80" w:before="0"/>
      </w:pPr>
      <w:r>
        <w:t xml:space="preserve"/>
      </w:r>
    </w:p>
    <w:p>
      <w:pPr>
        <w:spacing w:after="60" w:before="60"/>
      </w:pPr>
      <w:r>
        <w:rPr>
          <w:rFonts w:ascii="Arial" w:cs="Arial" w:eastAsia="Arial" w:hAnsi="Arial"/>
          <w:color w:val="1F2937"/>
          <w:sz w:val="20"/>
          <w:szCs w:val="20"/>
        </w:rPr>
        <w:t xml:space="preserve">Le présent contrat définit les conditions dans lesquelles Autrust (entreprise individuelle) met à disposition du Client Professionnel un accès à la plateforme en ligne autrust.be, marketplace automobile belge dédiée à la vente, l'achat et la location de véhicules.</w:t>
      </w:r>
    </w:p>
    <w:p>
      <w:pPr>
        <w:spacing w:after="80" w:before="0"/>
      </w:pPr>
      <w:r>
        <w:t xml:space="preserve"/>
      </w:r>
    </w:p>
    <w:p>
      <w:pPr>
        <w:spacing w:after="60" w:before="60"/>
      </w:pPr>
      <w:r>
        <w:rPr>
          <w:rFonts w:ascii="Arial" w:cs="Arial" w:eastAsia="Arial" w:hAnsi="Arial"/>
          <w:color w:val="1F2937"/>
          <w:sz w:val="20"/>
          <w:szCs w:val="20"/>
        </w:rPr>
        <w:t xml:space="preserve">La plateforme permet notamment :</w:t>
      </w:r>
    </w:p>
    <w:p>
      <w:pPr>
        <w:pStyle w:val="ListParagraph"/>
        <w:numPr>
          <w:ilvl w:val="0"/>
          <w:numId w:val="2"/>
        </w:numPr>
        <w:spacing w:after="40" w:before="40"/>
      </w:pPr>
      <w:r>
        <w:rPr>
          <w:rFonts w:ascii="Arial" w:cs="Arial" w:eastAsia="Arial" w:hAnsi="Arial"/>
          <w:color w:val="1F2937"/>
          <w:sz w:val="20"/>
          <w:szCs w:val="20"/>
        </w:rPr>
        <w:t xml:space="preserve">La publication d'annonces de véhicules à la vente ou à la location</w:t>
      </w:r>
    </w:p>
    <w:p>
      <w:pPr>
        <w:pStyle w:val="ListParagraph"/>
        <w:numPr>
          <w:ilvl w:val="0"/>
          <w:numId w:val="2"/>
        </w:numPr>
        <w:spacing w:after="40" w:before="40"/>
      </w:pPr>
      <w:r>
        <w:rPr>
          <w:rFonts w:ascii="Arial" w:cs="Arial" w:eastAsia="Arial" w:hAnsi="Arial"/>
          <w:color w:val="1F2937"/>
          <w:sz w:val="20"/>
          <w:szCs w:val="20"/>
        </w:rPr>
        <w:t xml:space="preserve">L'accès à un tableau de bord professionnel de gestion des annonces</w:t>
      </w:r>
    </w:p>
    <w:p>
      <w:pPr>
        <w:pStyle w:val="ListParagraph"/>
        <w:numPr>
          <w:ilvl w:val="0"/>
          <w:numId w:val="2"/>
        </w:numPr>
        <w:spacing w:after="40" w:before="40"/>
      </w:pPr>
      <w:r>
        <w:rPr>
          <w:rFonts w:ascii="Arial" w:cs="Arial" w:eastAsia="Arial" w:hAnsi="Arial"/>
          <w:color w:val="1F2937"/>
          <w:sz w:val="20"/>
          <w:szCs w:val="20"/>
        </w:rPr>
        <w:t xml:space="preserve">La mise en relation sécurisée avec des acheteurs potentiels</w:t>
      </w:r>
    </w:p>
    <w:p>
      <w:pPr>
        <w:pStyle w:val="ListParagraph"/>
        <w:numPr>
          <w:ilvl w:val="0"/>
          <w:numId w:val="2"/>
        </w:numPr>
        <w:spacing w:after="40" w:before="40"/>
      </w:pPr>
      <w:r>
        <w:rPr>
          <w:rFonts w:ascii="Arial" w:cs="Arial" w:eastAsia="Arial" w:hAnsi="Arial"/>
          <w:color w:val="1F2937"/>
          <w:sz w:val="20"/>
          <w:szCs w:val="20"/>
        </w:rPr>
        <w:t xml:space="preserve">L'accès aux outils de vérification d'historique de véhicules (VIN check via CarVertical — facturé séparément, cf. article 3)</w:t>
      </w:r>
    </w:p>
    <w:p>
      <w:pPr>
        <w:pStyle w:val="ListParagraph"/>
        <w:numPr>
          <w:ilvl w:val="0"/>
          <w:numId w:val="2"/>
        </w:numPr>
        <w:spacing w:after="40" w:before="40"/>
      </w:pPr>
      <w:r>
        <w:rPr>
          <w:rFonts w:ascii="Arial" w:cs="Arial" w:eastAsia="Arial" w:hAnsi="Arial"/>
          <w:color w:val="1F2937"/>
          <w:sz w:val="20"/>
          <w:szCs w:val="20"/>
        </w:rPr>
        <w:t xml:space="preserve">La gestion des paiements sécurisés via Stripe Connect</w:t>
      </w:r>
    </w:p>
    <w:p>
      <w:pPr>
        <w:pStyle w:val="ListParagraph"/>
        <w:numPr>
          <w:ilvl w:val="0"/>
          <w:numId w:val="2"/>
        </w:numPr>
        <w:spacing w:after="40" w:before="40"/>
      </w:pPr>
      <w:r>
        <w:rPr>
          <w:rFonts w:ascii="Arial" w:cs="Arial" w:eastAsia="Arial" w:hAnsi="Arial"/>
          <w:color w:val="1F2937"/>
          <w:sz w:val="20"/>
          <w:szCs w:val="20"/>
        </w:rPr>
        <w:t xml:space="preserve">Les statistiques de performance des annonces</w:t>
      </w:r>
    </w:p>
    <w:p>
      <w:pPr>
        <w:spacing w:after="80" w:before="0"/>
      </w:pPr>
      <w:r>
        <w:t xml:space="preserve"/>
      </w:r>
    </w:p>
    <w:p>
      <w:pPr>
        <w:pBdr>
          <w:bottom w:val="single" w:color="1D4ED8" w:sz="8" w:space="6"/>
        </w:pBdr>
        <w:spacing w:after="120" w:before="360"/>
      </w:pPr>
      <w:r>
        <w:rPr>
          <w:rFonts w:ascii="Arial" w:cs="Arial" w:eastAsia="Arial" w:hAnsi="Arial"/>
          <w:b/>
          <w:bCs/>
          <w:color w:val="1D4ED8"/>
          <w:sz w:val="28"/>
          <w:szCs w:val="28"/>
        </w:rPr>
        <w:t xml:space="preserve">3. FORMULES D'ABONNEMENT ET TARIFICATION</w:t>
      </w:r>
    </w:p>
    <w:p>
      <w:pPr>
        <w:spacing w:after="8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1400"/>
        <w:gridCol w:w="1300"/>
        <w:gridCol w:w="1400"/>
        <w:gridCol w:w="1500"/>
        <w:gridCol w:w="1426"/>
      </w:tblGrid>
      <w:tr>
        <w:tc>
          <w:tcPr>
            <w:tcW w:type="dxa" w:w="2000"/>
            <w:tcBorders>
              <w:top w:val="single" w:color="E5E7EB" w:sz="1"/>
              <w:left w:val="single" w:color="E5E7EB" w:sz="1"/>
              <w:bottom w:val="single" w:color="E5E7EB" w:sz="1"/>
              <w:right w:val="single" w:color="E5E7EB" w:sz="1"/>
            </w:tcBorders>
            <w:shd w:fill="1D4ED8" w:val="clear"/>
            <w:tcMar>
              <w:top w:type="dxa" w:w="80"/>
              <w:left w:type="dxa" w:w="120"/>
              <w:bottom w:type="dxa" w:w="80"/>
              <w:right w:type="dxa" w:w="120"/>
            </w:tcMar>
          </w:tcPr>
          <w:p>
            <w:r>
              <w:rPr>
                <w:rFonts w:ascii="Arial" w:cs="Arial" w:eastAsia="Arial" w:hAnsi="Arial"/>
                <w:b/>
                <w:bCs/>
                <w:color w:val="FFFFFF"/>
                <w:sz w:val="19"/>
                <w:szCs w:val="19"/>
              </w:rPr>
              <w:t xml:space="preserve">Formule</w:t>
            </w:r>
          </w:p>
        </w:tc>
        <w:tc>
          <w:tcPr>
            <w:tcW w:type="dxa" w:w="1400"/>
            <w:tcBorders>
              <w:top w:val="single" w:color="E5E7EB" w:sz="1"/>
              <w:left w:val="single" w:color="E5E7EB" w:sz="1"/>
              <w:bottom w:val="single" w:color="E5E7EB" w:sz="1"/>
              <w:right w:val="single" w:color="E5E7EB" w:sz="1"/>
            </w:tcBorders>
            <w:shd w:fill="1D4ED8" w:val="clear"/>
            <w:tcMar>
              <w:top w:type="dxa" w:w="80"/>
              <w:left w:type="dxa" w:w="120"/>
              <w:bottom w:type="dxa" w:w="80"/>
              <w:right w:type="dxa" w:w="120"/>
            </w:tcMar>
          </w:tcPr>
          <w:p>
            <w:r>
              <w:rPr>
                <w:rFonts w:ascii="Arial" w:cs="Arial" w:eastAsia="Arial" w:hAnsi="Arial"/>
                <w:b/>
                <w:bCs/>
                <w:color w:val="FFFFFF"/>
                <w:sz w:val="19"/>
                <w:szCs w:val="19"/>
              </w:rPr>
              <w:t xml:space="preserve">Véhicules</w:t>
            </w:r>
          </w:p>
        </w:tc>
        <w:tc>
          <w:tcPr>
            <w:tcW w:type="dxa" w:w="1300"/>
            <w:tcBorders>
              <w:top w:val="single" w:color="E5E7EB" w:sz="1"/>
              <w:left w:val="single" w:color="E5E7EB" w:sz="1"/>
              <w:bottom w:val="single" w:color="E5E7EB" w:sz="1"/>
              <w:right w:val="single" w:color="E5E7EB" w:sz="1"/>
            </w:tcBorders>
            <w:shd w:fill="1D4ED8" w:val="clear"/>
            <w:tcMar>
              <w:top w:type="dxa" w:w="80"/>
              <w:left w:type="dxa" w:w="120"/>
              <w:bottom w:type="dxa" w:w="80"/>
              <w:right w:type="dxa" w:w="120"/>
            </w:tcMar>
          </w:tcPr>
          <w:p>
            <w:r>
              <w:rPr>
                <w:rFonts w:ascii="Arial" w:cs="Arial" w:eastAsia="Arial" w:hAnsi="Arial"/>
                <w:b/>
                <w:bCs/>
                <w:color w:val="FFFFFF"/>
                <w:sz w:val="19"/>
                <w:szCs w:val="19"/>
              </w:rPr>
              <w:t xml:space="preserve">Mensuel *</w:t>
            </w:r>
          </w:p>
        </w:tc>
        <w:tc>
          <w:tcPr>
            <w:tcW w:type="dxa" w:w="1400"/>
            <w:tcBorders>
              <w:top w:val="single" w:color="E5E7EB" w:sz="1"/>
              <w:left w:val="single" w:color="E5E7EB" w:sz="1"/>
              <w:bottom w:val="single" w:color="E5E7EB" w:sz="1"/>
              <w:right w:val="single" w:color="E5E7EB" w:sz="1"/>
            </w:tcBorders>
            <w:shd w:fill="1D4ED8" w:val="clear"/>
            <w:tcMar>
              <w:top w:type="dxa" w:w="80"/>
              <w:left w:type="dxa" w:w="120"/>
              <w:bottom w:type="dxa" w:w="80"/>
              <w:right w:type="dxa" w:w="120"/>
            </w:tcMar>
          </w:tcPr>
          <w:p>
            <w:r>
              <w:rPr>
                <w:rFonts w:ascii="Arial" w:cs="Arial" w:eastAsia="Arial" w:hAnsi="Arial"/>
                <w:b/>
                <w:bCs/>
                <w:color w:val="FFFFFF"/>
                <w:sz w:val="19"/>
                <w:szCs w:val="19"/>
              </w:rPr>
              <w:t xml:space="preserve">Annuel **</w:t>
            </w:r>
          </w:p>
        </w:tc>
        <w:tc>
          <w:tcPr>
            <w:tcW w:type="dxa" w:w="1500"/>
            <w:tcBorders>
              <w:top w:val="single" w:color="E5E7EB" w:sz="1"/>
              <w:left w:val="single" w:color="E5E7EB" w:sz="1"/>
              <w:bottom w:val="single" w:color="E5E7EB" w:sz="1"/>
              <w:right w:val="single" w:color="E5E7EB" w:sz="1"/>
            </w:tcBorders>
            <w:shd w:fill="1D4ED8" w:val="clear"/>
            <w:tcMar>
              <w:top w:type="dxa" w:w="80"/>
              <w:left w:type="dxa" w:w="120"/>
              <w:bottom w:type="dxa" w:w="80"/>
              <w:right w:type="dxa" w:w="120"/>
            </w:tcMar>
          </w:tcPr>
          <w:p>
            <w:r>
              <w:rPr>
                <w:rFonts w:ascii="Arial" w:cs="Arial" w:eastAsia="Arial" w:hAnsi="Arial"/>
                <w:b/>
                <w:bCs/>
                <w:color w:val="FFFFFF"/>
                <w:sz w:val="19"/>
                <w:szCs w:val="19"/>
              </w:rPr>
              <w:t xml:space="preserve">Photos/annonce</w:t>
            </w:r>
          </w:p>
        </w:tc>
        <w:tc>
          <w:tcPr>
            <w:tcW w:type="dxa" w:w="1426"/>
            <w:tcBorders>
              <w:top w:val="single" w:color="E5E7EB" w:sz="1"/>
              <w:left w:val="single" w:color="E5E7EB" w:sz="1"/>
              <w:bottom w:val="single" w:color="E5E7EB" w:sz="1"/>
              <w:right w:val="single" w:color="E5E7EB" w:sz="1"/>
            </w:tcBorders>
            <w:shd w:fill="1D4ED8" w:val="clear"/>
            <w:tcMar>
              <w:top w:type="dxa" w:w="80"/>
              <w:left w:type="dxa" w:w="120"/>
              <w:bottom w:type="dxa" w:w="80"/>
              <w:right w:type="dxa" w:w="120"/>
            </w:tcMar>
          </w:tcPr>
          <w:p>
            <w:r>
              <w:rPr>
                <w:rFonts w:ascii="Arial" w:cs="Arial" w:eastAsia="Arial" w:hAnsi="Arial"/>
                <w:b/>
                <w:bCs/>
                <w:color w:val="FFFFFF"/>
                <w:sz w:val="19"/>
                <w:szCs w:val="19"/>
              </w:rPr>
              <w:t xml:space="preserve">VIN check ***</w:t>
            </w:r>
          </w:p>
        </w:tc>
      </w:tr>
      <w:tr>
        <w:tc>
          <w:tcPr>
            <w:tcW w:type="dxa" w:w="2000"/>
            <w:tcBorders>
              <w:top w:val="single" w:color="E5E7EB" w:sz="1"/>
              <w:left w:val="single" w:color="E5E7EB" w:sz="1"/>
              <w:bottom w:val="single" w:color="E5E7EB" w:sz="1"/>
              <w:right w:val="single" w:color="E5E7EB" w:sz="1"/>
            </w:tcBorders>
            <w:shd w:fill="F3F4F6" w:val="clear"/>
            <w:tcMar>
              <w:top w:type="dxa" w:w="80"/>
              <w:left w:type="dxa" w:w="120"/>
              <w:bottom w:type="dxa" w:w="80"/>
              <w:right w:type="dxa" w:w="120"/>
            </w:tcMar>
          </w:tcPr>
          <w:p>
            <w:r>
              <w:rPr>
                <w:rFonts w:ascii="Arial" w:cs="Arial" w:eastAsia="Arial" w:hAnsi="Arial"/>
                <w:color w:val="1F2937"/>
                <w:sz w:val="19"/>
                <w:szCs w:val="19"/>
              </w:rPr>
              <w:t xml:space="preserve">Start</w:t>
            </w:r>
          </w:p>
        </w:tc>
        <w:tc>
          <w:tcPr>
            <w:tcW w:type="dxa" w:w="1400"/>
            <w:tcBorders>
              <w:top w:val="single" w:color="E5E7EB" w:sz="1"/>
              <w:left w:val="single" w:color="E5E7EB" w:sz="1"/>
              <w:bottom w:val="single" w:color="E5E7EB" w:sz="1"/>
              <w:right w:val="single" w:color="E5E7EB" w:sz="1"/>
            </w:tcBorders>
            <w:shd w:fill="F3F4F6" w:val="clear"/>
            <w:tcMar>
              <w:top w:type="dxa" w:w="80"/>
              <w:left w:type="dxa" w:w="120"/>
              <w:bottom w:type="dxa" w:w="80"/>
              <w:right w:type="dxa" w:w="120"/>
            </w:tcMar>
          </w:tcPr>
          <w:p>
            <w:r>
              <w:rPr>
                <w:rFonts w:ascii="Arial" w:cs="Arial" w:eastAsia="Arial" w:hAnsi="Arial"/>
                <w:color w:val="1F2937"/>
                <w:sz w:val="19"/>
                <w:szCs w:val="19"/>
              </w:rPr>
              <w:t xml:space="preserve">≤ 10</w:t>
            </w:r>
          </w:p>
        </w:tc>
        <w:tc>
          <w:tcPr>
            <w:tcW w:type="dxa" w:w="1300"/>
            <w:tcBorders>
              <w:top w:val="single" w:color="E5E7EB" w:sz="1"/>
              <w:left w:val="single" w:color="E5E7EB" w:sz="1"/>
              <w:bottom w:val="single" w:color="E5E7EB" w:sz="1"/>
              <w:right w:val="single" w:color="E5E7EB" w:sz="1"/>
            </w:tcBorders>
            <w:shd w:fill="F3F4F6" w:val="clear"/>
            <w:tcMar>
              <w:top w:type="dxa" w:w="80"/>
              <w:left w:type="dxa" w:w="120"/>
              <w:bottom w:type="dxa" w:w="80"/>
              <w:right w:type="dxa" w:w="120"/>
            </w:tcMar>
          </w:tcPr>
          <w:p>
            <w:r>
              <w:rPr>
                <w:rFonts w:ascii="Arial" w:cs="Arial" w:eastAsia="Arial" w:hAnsi="Arial"/>
                <w:color w:val="1F2937"/>
                <w:sz w:val="19"/>
                <w:szCs w:val="19"/>
              </w:rPr>
              <w:t xml:space="preserve">€ 79 HTVA</w:t>
            </w:r>
          </w:p>
        </w:tc>
        <w:tc>
          <w:tcPr>
            <w:tcW w:type="dxa" w:w="1400"/>
            <w:tcBorders>
              <w:top w:val="single" w:color="E5E7EB" w:sz="1"/>
              <w:left w:val="single" w:color="E5E7EB" w:sz="1"/>
              <w:bottom w:val="single" w:color="E5E7EB" w:sz="1"/>
              <w:right w:val="single" w:color="E5E7EB" w:sz="1"/>
            </w:tcBorders>
            <w:shd w:fill="F3F4F6" w:val="clear"/>
            <w:tcMar>
              <w:top w:type="dxa" w:w="80"/>
              <w:left w:type="dxa" w:w="120"/>
              <w:bottom w:type="dxa" w:w="80"/>
              <w:right w:type="dxa" w:w="120"/>
            </w:tcMar>
          </w:tcPr>
          <w:p>
            <w:r>
              <w:rPr>
                <w:rFonts w:ascii="Arial" w:cs="Arial" w:eastAsia="Arial" w:hAnsi="Arial"/>
                <w:color w:val="1F2937"/>
                <w:sz w:val="19"/>
                <w:szCs w:val="19"/>
              </w:rPr>
              <w:t xml:space="preserve">€ 869 HTVA</w:t>
            </w:r>
          </w:p>
        </w:tc>
        <w:tc>
          <w:tcPr>
            <w:tcW w:type="dxa" w:w="1500"/>
            <w:tcBorders>
              <w:top w:val="single" w:color="E5E7EB" w:sz="1"/>
              <w:left w:val="single" w:color="E5E7EB" w:sz="1"/>
              <w:bottom w:val="single" w:color="E5E7EB" w:sz="1"/>
              <w:right w:val="single" w:color="E5E7EB" w:sz="1"/>
            </w:tcBorders>
            <w:shd w:fill="F3F4F6" w:val="clear"/>
            <w:tcMar>
              <w:top w:type="dxa" w:w="80"/>
              <w:left w:type="dxa" w:w="120"/>
              <w:bottom w:type="dxa" w:w="80"/>
              <w:right w:type="dxa" w:w="120"/>
            </w:tcMar>
          </w:tcPr>
          <w:p>
            <w:r>
              <w:rPr>
                <w:rFonts w:ascii="Arial" w:cs="Arial" w:eastAsia="Arial" w:hAnsi="Arial"/>
                <w:color w:val="1F2937"/>
                <w:sz w:val="19"/>
                <w:szCs w:val="19"/>
              </w:rPr>
              <w:t xml:space="preserve">15 photos</w:t>
            </w:r>
          </w:p>
        </w:tc>
        <w:tc>
          <w:tcPr>
            <w:tcW w:type="dxa" w:w="1426"/>
            <w:tcBorders>
              <w:top w:val="single" w:color="E5E7EB" w:sz="1"/>
              <w:left w:val="single" w:color="E5E7EB" w:sz="1"/>
              <w:bottom w:val="single" w:color="E5E7EB" w:sz="1"/>
              <w:right w:val="single" w:color="E5E7EB" w:sz="1"/>
            </w:tcBorders>
            <w:shd w:fill="F3F4F6" w:val="clear"/>
            <w:tcMar>
              <w:top w:type="dxa" w:w="80"/>
              <w:left w:type="dxa" w:w="120"/>
              <w:bottom w:type="dxa" w:w="80"/>
              <w:right w:type="dxa" w:w="120"/>
            </w:tcMar>
          </w:tcPr>
          <w:p>
            <w:r>
              <w:rPr>
                <w:rFonts w:ascii="Arial" w:cs="Arial" w:eastAsia="Arial" w:hAnsi="Arial"/>
                <w:color w:val="1F2937"/>
                <w:sz w:val="19"/>
                <w:szCs w:val="19"/>
              </w:rPr>
              <w:t xml:space="preserve">€ 14,99 HTVA</w:t>
            </w:r>
          </w:p>
        </w:tc>
      </w:tr>
      <w:tr>
        <w:tc>
          <w:tcPr>
            <w:tcW w:type="dxa" w:w="20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color w:val="1F2937"/>
                <w:sz w:val="19"/>
                <w:szCs w:val="19"/>
              </w:rPr>
              <w:t xml:space="preserve">Pro</w:t>
            </w:r>
          </w:p>
        </w:tc>
        <w:tc>
          <w:tcPr>
            <w:tcW w:type="dxa" w:w="14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color w:val="1F2937"/>
                <w:sz w:val="19"/>
                <w:szCs w:val="19"/>
              </w:rPr>
              <w:t xml:space="preserve">11 – 30</w:t>
            </w:r>
          </w:p>
        </w:tc>
        <w:tc>
          <w:tcPr>
            <w:tcW w:type="dxa" w:w="13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color w:val="1F2937"/>
                <w:sz w:val="19"/>
                <w:szCs w:val="19"/>
              </w:rPr>
              <w:t xml:space="preserve">€ 189 HTVA</w:t>
            </w:r>
          </w:p>
        </w:tc>
        <w:tc>
          <w:tcPr>
            <w:tcW w:type="dxa" w:w="14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color w:val="1F2937"/>
                <w:sz w:val="19"/>
                <w:szCs w:val="19"/>
              </w:rPr>
              <w:t xml:space="preserve">€ 2 079 HTVA</w:t>
            </w:r>
          </w:p>
        </w:tc>
        <w:tc>
          <w:tcPr>
            <w:tcW w:type="dxa" w:w="15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color w:val="1F2937"/>
                <w:sz w:val="19"/>
                <w:szCs w:val="19"/>
              </w:rPr>
              <w:t xml:space="preserve">15 photos</w:t>
            </w:r>
          </w:p>
        </w:tc>
        <w:tc>
          <w:tcPr>
            <w:tcW w:type="dxa" w:w="1426"/>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color w:val="1F2937"/>
                <w:sz w:val="19"/>
                <w:szCs w:val="19"/>
              </w:rPr>
              <w:t xml:space="preserve">€ 14,99 HTVA</w:t>
            </w:r>
          </w:p>
        </w:tc>
      </w:tr>
      <w:tr>
        <w:tc>
          <w:tcPr>
            <w:tcW w:type="dxa" w:w="2000"/>
            <w:tcBorders>
              <w:top w:val="single" w:color="E5E7EB" w:sz="1"/>
              <w:left w:val="single" w:color="E5E7EB" w:sz="1"/>
              <w:bottom w:val="single" w:color="E5E7EB" w:sz="1"/>
              <w:right w:val="single" w:color="E5E7EB" w:sz="1"/>
            </w:tcBorders>
            <w:shd w:fill="F3F4F6" w:val="clear"/>
            <w:tcMar>
              <w:top w:type="dxa" w:w="80"/>
              <w:left w:type="dxa" w:w="120"/>
              <w:bottom w:type="dxa" w:w="80"/>
              <w:right w:type="dxa" w:w="120"/>
            </w:tcMar>
          </w:tcPr>
          <w:p>
            <w:r>
              <w:rPr>
                <w:rFonts w:ascii="Arial" w:cs="Arial" w:eastAsia="Arial" w:hAnsi="Arial"/>
                <w:color w:val="1F2937"/>
                <w:sz w:val="19"/>
                <w:szCs w:val="19"/>
              </w:rPr>
              <w:t xml:space="preserve">Elite</w:t>
            </w:r>
          </w:p>
        </w:tc>
        <w:tc>
          <w:tcPr>
            <w:tcW w:type="dxa" w:w="1400"/>
            <w:tcBorders>
              <w:top w:val="single" w:color="E5E7EB" w:sz="1"/>
              <w:left w:val="single" w:color="E5E7EB" w:sz="1"/>
              <w:bottom w:val="single" w:color="E5E7EB" w:sz="1"/>
              <w:right w:val="single" w:color="E5E7EB" w:sz="1"/>
            </w:tcBorders>
            <w:shd w:fill="F3F4F6" w:val="clear"/>
            <w:tcMar>
              <w:top w:type="dxa" w:w="80"/>
              <w:left w:type="dxa" w:w="120"/>
              <w:bottom w:type="dxa" w:w="80"/>
              <w:right w:type="dxa" w:w="120"/>
            </w:tcMar>
          </w:tcPr>
          <w:p>
            <w:r>
              <w:rPr>
                <w:rFonts w:ascii="Arial" w:cs="Arial" w:eastAsia="Arial" w:hAnsi="Arial"/>
                <w:color w:val="1F2937"/>
                <w:sz w:val="19"/>
                <w:szCs w:val="19"/>
              </w:rPr>
              <w:t xml:space="preserve">31 – 120</w:t>
            </w:r>
          </w:p>
        </w:tc>
        <w:tc>
          <w:tcPr>
            <w:tcW w:type="dxa" w:w="1300"/>
            <w:tcBorders>
              <w:top w:val="single" w:color="E5E7EB" w:sz="1"/>
              <w:left w:val="single" w:color="E5E7EB" w:sz="1"/>
              <w:bottom w:val="single" w:color="E5E7EB" w:sz="1"/>
              <w:right w:val="single" w:color="E5E7EB" w:sz="1"/>
            </w:tcBorders>
            <w:shd w:fill="F3F4F6" w:val="clear"/>
            <w:tcMar>
              <w:top w:type="dxa" w:w="80"/>
              <w:left w:type="dxa" w:w="120"/>
              <w:bottom w:type="dxa" w:w="80"/>
              <w:right w:type="dxa" w:w="120"/>
            </w:tcMar>
          </w:tcPr>
          <w:p>
            <w:r>
              <w:rPr>
                <w:rFonts w:ascii="Arial" w:cs="Arial" w:eastAsia="Arial" w:hAnsi="Arial"/>
                <w:color w:val="1F2937"/>
                <w:sz w:val="19"/>
                <w:szCs w:val="19"/>
              </w:rPr>
              <w:t xml:space="preserve">€ 289 HTVA</w:t>
            </w:r>
          </w:p>
        </w:tc>
        <w:tc>
          <w:tcPr>
            <w:tcW w:type="dxa" w:w="1400"/>
            <w:tcBorders>
              <w:top w:val="single" w:color="E5E7EB" w:sz="1"/>
              <w:left w:val="single" w:color="E5E7EB" w:sz="1"/>
              <w:bottom w:val="single" w:color="E5E7EB" w:sz="1"/>
              <w:right w:val="single" w:color="E5E7EB" w:sz="1"/>
            </w:tcBorders>
            <w:shd w:fill="F3F4F6" w:val="clear"/>
            <w:tcMar>
              <w:top w:type="dxa" w:w="80"/>
              <w:left w:type="dxa" w:w="120"/>
              <w:bottom w:type="dxa" w:w="80"/>
              <w:right w:type="dxa" w:w="120"/>
            </w:tcMar>
          </w:tcPr>
          <w:p>
            <w:r>
              <w:rPr>
                <w:rFonts w:ascii="Arial" w:cs="Arial" w:eastAsia="Arial" w:hAnsi="Arial"/>
                <w:color w:val="1F2937"/>
                <w:sz w:val="19"/>
                <w:szCs w:val="19"/>
              </w:rPr>
              <w:t xml:space="preserve">€ 3 179 HTVA</w:t>
            </w:r>
          </w:p>
        </w:tc>
        <w:tc>
          <w:tcPr>
            <w:tcW w:type="dxa" w:w="1500"/>
            <w:tcBorders>
              <w:top w:val="single" w:color="E5E7EB" w:sz="1"/>
              <w:left w:val="single" w:color="E5E7EB" w:sz="1"/>
              <w:bottom w:val="single" w:color="E5E7EB" w:sz="1"/>
              <w:right w:val="single" w:color="E5E7EB" w:sz="1"/>
            </w:tcBorders>
            <w:shd w:fill="F3F4F6" w:val="clear"/>
            <w:tcMar>
              <w:top w:type="dxa" w:w="80"/>
              <w:left w:type="dxa" w:w="120"/>
              <w:bottom w:type="dxa" w:w="80"/>
              <w:right w:type="dxa" w:w="120"/>
            </w:tcMar>
          </w:tcPr>
          <w:p>
            <w:r>
              <w:rPr>
                <w:rFonts w:ascii="Arial" w:cs="Arial" w:eastAsia="Arial" w:hAnsi="Arial"/>
                <w:color w:val="1F2937"/>
                <w:sz w:val="19"/>
                <w:szCs w:val="19"/>
              </w:rPr>
              <w:t xml:space="preserve">15 ph. (10 ann. à 20)</w:t>
            </w:r>
          </w:p>
        </w:tc>
        <w:tc>
          <w:tcPr>
            <w:tcW w:type="dxa" w:w="1426"/>
            <w:tcBorders>
              <w:top w:val="single" w:color="E5E7EB" w:sz="1"/>
              <w:left w:val="single" w:color="E5E7EB" w:sz="1"/>
              <w:bottom w:val="single" w:color="E5E7EB" w:sz="1"/>
              <w:right w:val="single" w:color="E5E7EB" w:sz="1"/>
            </w:tcBorders>
            <w:shd w:fill="F3F4F6" w:val="clear"/>
            <w:tcMar>
              <w:top w:type="dxa" w:w="80"/>
              <w:left w:type="dxa" w:w="120"/>
              <w:bottom w:type="dxa" w:w="80"/>
              <w:right w:type="dxa" w:w="120"/>
            </w:tcMar>
          </w:tcPr>
          <w:p>
            <w:r>
              <w:rPr>
                <w:rFonts w:ascii="Arial" w:cs="Arial" w:eastAsia="Arial" w:hAnsi="Arial"/>
                <w:color w:val="1F2937"/>
                <w:sz w:val="19"/>
                <w:szCs w:val="19"/>
              </w:rPr>
              <w:t xml:space="preserve">€ 14,99 HTVA</w:t>
            </w:r>
          </w:p>
        </w:tc>
      </w:tr>
      <w:tr>
        <w:tc>
          <w:tcPr>
            <w:tcW w:type="dxa" w:w="20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color w:val="1F2937"/>
                <w:sz w:val="19"/>
                <w:szCs w:val="19"/>
              </w:rPr>
              <w:t xml:space="preserve">Enterprise</w:t>
            </w:r>
          </w:p>
        </w:tc>
        <w:tc>
          <w:tcPr>
            <w:tcW w:type="dxa" w:w="14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color w:val="1F2937"/>
                <w:sz w:val="19"/>
                <w:szCs w:val="19"/>
              </w:rPr>
              <w:t xml:space="preserve">120+</w:t>
            </w:r>
          </w:p>
        </w:tc>
        <w:tc>
          <w:tcPr>
            <w:tcW w:type="dxa" w:w="13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color w:val="1F2937"/>
                <w:sz w:val="19"/>
                <w:szCs w:val="19"/>
              </w:rPr>
              <w:t xml:space="preserve">€ 489 HTVA</w:t>
            </w:r>
          </w:p>
        </w:tc>
        <w:tc>
          <w:tcPr>
            <w:tcW w:type="dxa" w:w="14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color w:val="1F2937"/>
                <w:sz w:val="19"/>
                <w:szCs w:val="19"/>
              </w:rPr>
              <w:t xml:space="preserve">€ 5 379 HTVA</w:t>
            </w:r>
          </w:p>
        </w:tc>
        <w:tc>
          <w:tcPr>
            <w:tcW w:type="dxa" w:w="15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color w:val="1F2937"/>
                <w:sz w:val="19"/>
                <w:szCs w:val="19"/>
              </w:rPr>
              <w:t xml:space="preserve">20 photos</w:t>
            </w:r>
          </w:p>
        </w:tc>
        <w:tc>
          <w:tcPr>
            <w:tcW w:type="dxa" w:w="1426"/>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color w:val="1F2937"/>
                <w:sz w:val="19"/>
                <w:szCs w:val="19"/>
              </w:rPr>
              <w:t xml:space="preserve">€ 14,99 HTVA</w:t>
            </w:r>
          </w:p>
        </w:tc>
      </w:tr>
    </w:tbl>
    <w:p>
      <w:pPr>
        <w:spacing w:after="80" w:before="0"/>
      </w:pPr>
      <w:r>
        <w:t xml:space="preserve"/>
      </w:r>
    </w:p>
    <w:p>
      <w:pPr>
        <w:spacing w:after="60" w:before="60"/>
      </w:pPr>
      <w:r>
        <w:rPr>
          <w:rFonts w:ascii="Arial" w:cs="Arial" w:eastAsia="Arial" w:hAnsi="Arial"/>
          <w:color w:val="1F2937"/>
          <w:sz w:val="20"/>
          <w:szCs w:val="20"/>
        </w:rPr>
        <w:t xml:space="preserve">* Abonnement mensuel : engagement minimum de 3 mois à compter de la date de souscription. À l'issue de cette période, l'abonnement se poursuit mois par mois jusqu'à résiliation selon les conditions de l'article 5.</w:t>
      </w:r>
    </w:p>
    <w:p>
      <w:pPr>
        <w:spacing w:after="80" w:before="0"/>
      </w:pPr>
      <w:r>
        <w:t xml:space="preserve"/>
      </w:r>
    </w:p>
    <w:p>
      <w:pPr>
        <w:spacing w:after="60" w:before="60"/>
      </w:pPr>
      <w:r>
        <w:rPr>
          <w:rFonts w:ascii="Arial" w:cs="Arial" w:eastAsia="Arial" w:hAnsi="Arial"/>
          <w:color w:val="1F2937"/>
          <w:sz w:val="20"/>
          <w:szCs w:val="20"/>
        </w:rPr>
        <w:t xml:space="preserve">** Abonnement annuel : engagement de 12 mois. Le 12e mois est offert (11 mois facturés, 1 mois gratuit). L'abonnement annuel est non remboursable en cas de résiliation anticipée, sauf disposition légale contraire.</w:t>
      </w:r>
    </w:p>
    <w:p>
      <w:pPr>
        <w:spacing w:after="80" w:before="0"/>
      </w:pPr>
      <w:r>
        <w:t xml:space="preserve"/>
      </w:r>
    </w:p>
    <w:p>
      <w:pPr>
        <w:spacing w:after="60" w:before="60"/>
      </w:pPr>
      <w:r>
        <w:rPr>
          <w:rFonts w:ascii="Arial" w:cs="Arial" w:eastAsia="Arial" w:hAnsi="Arial"/>
          <w:color w:val="1F2937"/>
          <w:sz w:val="20"/>
          <w:szCs w:val="20"/>
        </w:rPr>
        <w:t xml:space="preserve">*** VIN check (CarVertical) : service optionnel facturé 14,99 € HTVA par rapport de vérification, indépendamment de la formule d'abonnement souscrite.</w:t>
      </w:r>
    </w:p>
    <w:p>
      <w:pPr>
        <w:spacing w:after="80" w:before="0"/>
      </w:pPr>
      <w:r>
        <w:t xml:space="preserve"/>
      </w:r>
    </w:p>
    <w:p>
      <w:pPr>
        <w:spacing w:after="60" w:before="60"/>
      </w:pPr>
      <w:r>
        <w:rPr>
          <w:rFonts w:ascii="Arial" w:cs="Arial" w:eastAsia="Arial" w:hAnsi="Arial"/>
          <w:color w:val="1F2937"/>
          <w:sz w:val="20"/>
          <w:szCs w:val="20"/>
        </w:rPr>
        <w:t xml:space="preserve">Tous les prix s'entendent hors TVA. La TVA belge applicable (21 %) sera ajoutée à la facturation à compter de l'assujettissement à la TVA du Prestataire.</w:t>
      </w:r>
    </w:p>
    <w:p>
      <w:pPr>
        <w:spacing w:after="8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il"/>
              <w:left w:val="single" w:color="1D4ED8" w:sz="14"/>
              <w:bottom w:val="nil"/>
              <w:right w:val="nil"/>
            </w:tcBorders>
            <w:shd w:fill="EFF6FF" w:val="clear"/>
            <w:tcMar>
              <w:top w:type="dxa" w:w="80"/>
              <w:left w:type="dxa" w:w="180"/>
              <w:bottom w:type="dxa" w:w="80"/>
              <w:right w:type="dxa" w:w="160"/>
            </w:tcMar>
          </w:tcPr>
          <w:p>
            <w:pPr>
              <w:spacing w:after="30" w:before="30"/>
            </w:pPr>
            <w:r>
              <w:rPr>
                <w:rFonts w:ascii="Arial" w:cs="Arial" w:eastAsia="Arial" w:hAnsi="Arial"/>
                <w:color w:val="1F2937"/>
                <w:sz w:val="20"/>
                <w:szCs w:val="20"/>
              </w:rPr>
              <w:t xml:space="preserve">🎁  OFFRE GARAGE FONDATEUR — 25 premiers professionnels uniquement</w:t>
            </w:r>
          </w:p>
        </w:tc>
      </w:tr>
      <w:tr>
        <w:tc>
          <w:tcPr>
            <w:tcW w:type="dxa" w:w="9026"/>
            <w:tcBorders>
              <w:top w:val="nil"/>
              <w:left w:val="single" w:color="1D4ED8" w:sz="14"/>
              <w:bottom w:val="nil"/>
              <w:right w:val="nil"/>
            </w:tcBorders>
            <w:shd w:fill="EFF6FF" w:val="clear"/>
            <w:tcMar>
              <w:top w:type="dxa" w:w="80"/>
              <w:left w:type="dxa" w:w="180"/>
              <w:bottom w:type="dxa" w:w="80"/>
              <w:right w:type="dxa" w:w="160"/>
            </w:tcMar>
          </w:tcPr>
          <w:p>
            <w:pPr>
              <w:spacing w:after="30" w:before="30"/>
            </w:pPr>
            <w:r>
              <w:rPr>
                <w:rFonts w:ascii="Arial" w:cs="Arial" w:eastAsia="Arial" w:hAnsi="Arial"/>
                <w:color w:val="1F2937"/>
                <w:sz w:val="20"/>
                <w:szCs w:val="20"/>
              </w:rPr>
              <w:t xml:space="preserve">Accès gratuit jusqu'au 1er décembre 2026, puis remise permanente de 20 % sur l'abonnement choisi (coupon FONDATEUR_20 appliqué automatiquement sur Stripe).</w:t>
            </w:r>
          </w:p>
        </w:tc>
      </w:tr>
      <w:tr>
        <w:tc>
          <w:tcPr>
            <w:tcW w:type="dxa" w:w="9026"/>
            <w:tcBorders>
              <w:top w:val="nil"/>
              <w:left w:val="single" w:color="1D4ED8" w:sz="14"/>
              <w:bottom w:val="nil"/>
              <w:right w:val="nil"/>
            </w:tcBorders>
            <w:shd w:fill="EFF6FF" w:val="clear"/>
            <w:tcMar>
              <w:top w:type="dxa" w:w="80"/>
              <w:left w:type="dxa" w:w="180"/>
              <w:bottom w:type="dxa" w:w="80"/>
              <w:right w:type="dxa" w:w="160"/>
            </w:tcMar>
          </w:tcPr>
          <w:p>
            <w:pPr>
              <w:spacing w:after="30" w:before="30"/>
            </w:pPr>
            <w:r>
              <w:rPr>
                <w:rFonts w:ascii="Arial" w:cs="Arial" w:eastAsia="Arial" w:hAnsi="Arial"/>
                <w:color w:val="1F2937"/>
                <w:sz w:val="20"/>
                <w:szCs w:val="20"/>
              </w:rPr>
              <w:t xml:space="preserve">Cette offre est nominative, non cessible et attachée au compte Stripe du bénéficiaire. Elle ne se cumule pas avec d'autres promotions.</w:t>
            </w:r>
          </w:p>
        </w:tc>
      </w:tr>
      <w:tr>
        <w:tc>
          <w:tcPr>
            <w:tcW w:type="dxa" w:w="9026"/>
            <w:tcBorders>
              <w:top w:val="nil"/>
              <w:left w:val="single" w:color="1D4ED8" w:sz="14"/>
              <w:bottom w:val="nil"/>
              <w:right w:val="nil"/>
            </w:tcBorders>
            <w:shd w:fill="EFF6FF" w:val="clear"/>
            <w:tcMar>
              <w:top w:type="dxa" w:w="80"/>
              <w:left w:type="dxa" w:w="180"/>
              <w:bottom w:type="dxa" w:w="80"/>
              <w:right w:type="dxa" w:w="160"/>
            </w:tcMar>
          </w:tcPr>
          <w:p>
            <w:pPr>
              <w:spacing w:after="30" w:before="30"/>
            </w:pPr>
            <w:r>
              <w:rPr>
                <w:rFonts w:ascii="Arial" w:cs="Arial" w:eastAsia="Arial" w:hAnsi="Arial"/>
                <w:color w:val="1F2937"/>
                <w:sz w:val="20"/>
                <w:szCs w:val="20"/>
              </w:rPr>
              <w:t xml:space="preserve">Pour tous les autres professionnels : accès gratuit jusqu'au 1er septembre 2026, puis facturation selon la formule choisie.</w:t>
            </w:r>
          </w:p>
        </w:tc>
      </w:tr>
    </w:tbl>
    <w:p>
      <w:pPr>
        <w:spacing w:after="80" w:before="0"/>
      </w:pPr>
      <w:r>
        <w:t xml:space="preserve"/>
      </w:r>
    </w:p>
    <w:p>
      <w:pPr>
        <w:pBdr>
          <w:bottom w:val="single" w:color="1D4ED8" w:sz="8" w:space="6"/>
        </w:pBdr>
        <w:spacing w:after="120" w:before="360"/>
      </w:pPr>
      <w:r>
        <w:rPr>
          <w:rFonts w:ascii="Arial" w:cs="Arial" w:eastAsia="Arial" w:hAnsi="Arial"/>
          <w:b/>
          <w:bCs/>
          <w:color w:val="1D4ED8"/>
          <w:sz w:val="28"/>
          <w:szCs w:val="28"/>
        </w:rPr>
        <w:t xml:space="preserve">4. DURÉE DU CONTRAT</w:t>
      </w:r>
    </w:p>
    <w:p>
      <w:pPr>
        <w:spacing w:after="80" w:before="0"/>
      </w:pPr>
      <w:r>
        <w:t xml:space="preserve"/>
      </w:r>
    </w:p>
    <w:p>
      <w:pPr>
        <w:spacing w:after="80" w:before="280"/>
      </w:pPr>
      <w:r>
        <w:rPr>
          <w:rFonts w:ascii="Arial" w:cs="Arial" w:eastAsia="Arial" w:hAnsi="Arial"/>
          <w:b/>
          <w:bCs/>
          <w:color w:val="1F2937"/>
          <w:sz w:val="24"/>
          <w:szCs w:val="24"/>
        </w:rPr>
        <w:t xml:space="preserve">4.1 Prise d'effet</w:t>
      </w:r>
    </w:p>
    <w:p>
      <w:pPr>
        <w:spacing w:after="60" w:before="60"/>
      </w:pPr>
      <w:r>
        <w:rPr>
          <w:rFonts w:ascii="Arial" w:cs="Arial" w:eastAsia="Arial" w:hAnsi="Arial"/>
          <w:color w:val="1F2937"/>
          <w:sz w:val="20"/>
          <w:szCs w:val="20"/>
        </w:rPr>
        <w:t xml:space="preserve">Le contrat prend effet à la date de souscription en ligne ou à la date de signature du présent document, selon la première des deux éventualités.</w:t>
      </w:r>
    </w:p>
    <w:p>
      <w:pPr>
        <w:spacing w:after="80" w:before="0"/>
      </w:pPr>
      <w:r>
        <w:t xml:space="preserve"/>
      </w:r>
    </w:p>
    <w:p>
      <w:pPr>
        <w:spacing w:after="80" w:before="280"/>
      </w:pPr>
      <w:r>
        <w:rPr>
          <w:rFonts w:ascii="Arial" w:cs="Arial" w:eastAsia="Arial" w:hAnsi="Arial"/>
          <w:b/>
          <w:bCs/>
          <w:color w:val="1F2937"/>
          <w:sz w:val="24"/>
          <w:szCs w:val="24"/>
        </w:rPr>
        <w:t xml:space="preserve">4.2 Durée minimale d'engagement</w:t>
      </w:r>
    </w:p>
    <w:p>
      <w:pPr>
        <w:pStyle w:val="ListParagraph"/>
        <w:numPr>
          <w:ilvl w:val="0"/>
          <w:numId w:val="2"/>
        </w:numPr>
        <w:spacing w:after="40" w:before="40"/>
      </w:pPr>
      <w:r>
        <w:rPr>
          <w:rFonts w:ascii="Arial" w:cs="Arial" w:eastAsia="Arial" w:hAnsi="Arial"/>
          <w:color w:val="1F2937"/>
          <w:sz w:val="20"/>
          <w:szCs w:val="20"/>
        </w:rPr>
        <w:t xml:space="preserve">Formule mensuelle : durée minimale de 3 mois. Aucune résiliation n'est possible pendant cette période initiale, sauf faute grave du Prestataire.</w:t>
      </w:r>
    </w:p>
    <w:p>
      <w:pPr>
        <w:pStyle w:val="ListParagraph"/>
        <w:numPr>
          <w:ilvl w:val="0"/>
          <w:numId w:val="2"/>
        </w:numPr>
        <w:spacing w:after="40" w:before="40"/>
      </w:pPr>
      <w:r>
        <w:rPr>
          <w:rFonts w:ascii="Arial" w:cs="Arial" w:eastAsia="Arial" w:hAnsi="Arial"/>
          <w:color w:val="1F2937"/>
          <w:sz w:val="20"/>
          <w:szCs w:val="20"/>
        </w:rPr>
        <w:t xml:space="preserve">Formule annuelle : durée de 12 mois non résiliable, sauf faute grave du Prestataire ou disposition légale contraire (notamment le Data Act européen).</w:t>
      </w:r>
    </w:p>
    <w:p>
      <w:pPr>
        <w:spacing w:after="80" w:before="0"/>
      </w:pPr>
      <w:r>
        <w:t xml:space="preserve"/>
      </w:r>
    </w:p>
    <w:p>
      <w:pPr>
        <w:spacing w:after="80" w:before="280"/>
      </w:pPr>
      <w:r>
        <w:rPr>
          <w:rFonts w:ascii="Arial" w:cs="Arial" w:eastAsia="Arial" w:hAnsi="Arial"/>
          <w:b/>
          <w:bCs/>
          <w:color w:val="1F2937"/>
          <w:sz w:val="24"/>
          <w:szCs w:val="24"/>
        </w:rPr>
        <w:t xml:space="preserve">4.3 Renouvellement</w:t>
      </w:r>
    </w:p>
    <w:p>
      <w:pPr>
        <w:spacing w:after="60" w:before="60"/>
      </w:pPr>
      <w:r>
        <w:rPr>
          <w:rFonts w:ascii="Arial" w:cs="Arial" w:eastAsia="Arial" w:hAnsi="Arial"/>
          <w:color w:val="1F2937"/>
          <w:sz w:val="20"/>
          <w:szCs w:val="20"/>
        </w:rPr>
        <w:t xml:space="preserve">À l'échéance de la période initiale, le contrat se renouvelle automatiquement pour des périodes successives d'une durée identique (1 mois ou 12 mois), sauf résiliation notifiée dans les conditions prévues à l'article 5.</w:t>
      </w:r>
    </w:p>
    <w:p>
      <w:pPr>
        <w:spacing w:after="60" w:before="60"/>
      </w:pPr>
      <w:r>
        <w:rPr>
          <w:rFonts w:ascii="Arial" w:cs="Arial" w:eastAsia="Arial" w:hAnsi="Arial"/>
          <w:color w:val="1F2937"/>
          <w:sz w:val="20"/>
          <w:szCs w:val="20"/>
        </w:rPr>
        <w:t xml:space="preserve">Conformément à l'article VI.91/5, 2° du Code de droit économique belge, le présent contrat prévoit expressément un délai de préavis raisonnable permettant à chaque partie de s'opposer au renouvellement tacite.</w:t>
      </w:r>
    </w:p>
    <w:p>
      <w:pPr>
        <w:spacing w:after="80" w:before="0"/>
      </w:pPr>
      <w:r>
        <w:t xml:space="preserve"/>
      </w:r>
    </w:p>
    <w:p>
      <w:pPr>
        <w:pBdr>
          <w:bottom w:val="single" w:color="1D4ED8" w:sz="8" w:space="6"/>
        </w:pBdr>
        <w:spacing w:after="120" w:before="360"/>
      </w:pPr>
      <w:r>
        <w:rPr>
          <w:rFonts w:ascii="Arial" w:cs="Arial" w:eastAsia="Arial" w:hAnsi="Arial"/>
          <w:b/>
          <w:bCs/>
          <w:color w:val="1D4ED8"/>
          <w:sz w:val="28"/>
          <w:szCs w:val="28"/>
        </w:rPr>
        <w:t xml:space="preserve">5. RÉSILIATION ET PRÉAVIS</w:t>
      </w:r>
    </w:p>
    <w:p>
      <w:pPr>
        <w:spacing w:after="80" w:before="0"/>
      </w:pPr>
      <w:r>
        <w:t xml:space="preserve"/>
      </w:r>
    </w:p>
    <w:p>
      <w:pPr>
        <w:spacing w:after="80" w:before="280"/>
      </w:pPr>
      <w:r>
        <w:rPr>
          <w:rFonts w:ascii="Arial" w:cs="Arial" w:eastAsia="Arial" w:hAnsi="Arial"/>
          <w:b/>
          <w:bCs/>
          <w:color w:val="1F2937"/>
          <w:sz w:val="24"/>
          <w:szCs w:val="24"/>
        </w:rPr>
        <w:t xml:space="preserve">5.1 Résiliation à l'échéance (préavis de 2 mois)</w:t>
      </w:r>
    </w:p>
    <w:p>
      <w:pPr>
        <w:spacing w:after="60" w:before="60"/>
      </w:pPr>
      <w:r>
        <w:rPr>
          <w:rFonts w:ascii="Arial" w:cs="Arial" w:eastAsia="Arial" w:hAnsi="Arial"/>
          <w:color w:val="1F2937"/>
          <w:sz w:val="20"/>
          <w:szCs w:val="20"/>
        </w:rPr>
        <w:t xml:space="preserve">Chaque partie peut s'opposer au renouvellement du contrat en notifiant l'autre partie par lettre recommandée avec accusé de réception, adressée à l'adresse du Prestataire ou du Client telle que mentionnée à l'article 1, dans un délai de préavis de 2 (deux) mois avant la date d'échéance du contrat en cours. La date de dépôt postal fait foi pour le calcul du délai de préavis.</w:t>
      </w:r>
    </w:p>
    <w:p>
      <w:pPr>
        <w:spacing w:after="60" w:before="60"/>
      </w:pPr>
      <w:r>
        <w:rPr>
          <w:rFonts w:ascii="Arial" w:cs="Arial" w:eastAsia="Arial" w:hAnsi="Arial"/>
          <w:color w:val="1F2937"/>
          <w:sz w:val="20"/>
          <w:szCs w:val="20"/>
        </w:rPr>
        <w:t xml:space="preserve">Ce délai de préavis de 2 mois s'applique aussi bien à la formule mensuelle (après la période minimale de 3 mois) qu'à la formule annuelle. Une confirmation par e-mail à contact@autrust.be est recommandée mais ne se substitue pas à la lettre recommandée.</w:t>
      </w:r>
    </w:p>
    <w:p>
      <w:pPr>
        <w:spacing w:after="80" w:before="0"/>
      </w:pPr>
      <w:r>
        <w:t xml:space="preserve"/>
      </w:r>
    </w:p>
    <w:p>
      <w:pPr>
        <w:spacing w:after="80" w:before="280"/>
      </w:pPr>
      <w:r>
        <w:rPr>
          <w:rFonts w:ascii="Arial" w:cs="Arial" w:eastAsia="Arial" w:hAnsi="Arial"/>
          <w:b/>
          <w:bCs/>
          <w:color w:val="1F2937"/>
          <w:sz w:val="24"/>
          <w:szCs w:val="24"/>
        </w:rPr>
        <w:t xml:space="preserve">5.2 Résiliation anticipée par le Client</w:t>
      </w:r>
    </w:p>
    <w:p>
      <w:pPr>
        <w:pStyle w:val="ListParagraph"/>
        <w:numPr>
          <w:ilvl w:val="0"/>
          <w:numId w:val="2"/>
        </w:numPr>
        <w:spacing w:after="40" w:before="40"/>
      </w:pPr>
      <w:r>
        <w:rPr>
          <w:rFonts w:ascii="Arial" w:cs="Arial" w:eastAsia="Arial" w:hAnsi="Arial"/>
          <w:color w:val="1F2937"/>
          <w:sz w:val="20"/>
          <w:szCs w:val="20"/>
        </w:rPr>
        <w:t xml:space="preserve">Pendant la période minimale d'engagement : aucune résiliation anticipée possible sauf faute grave du Prestataire dûment constatée et notifiée par lettre recommandée avec accusé de réception. En cas de faute grave avérée du Prestataire, aucune somme n'est due par le Client pour la période postérieure à la résiliation.</w:t>
      </w:r>
    </w:p>
    <w:p>
      <w:pPr>
        <w:pStyle w:val="ListParagraph"/>
        <w:numPr>
          <w:ilvl w:val="0"/>
          <w:numId w:val="2"/>
        </w:numPr>
        <w:spacing w:after="40" w:before="40"/>
      </w:pPr>
      <w:r>
        <w:rPr>
          <w:rFonts w:ascii="Arial" w:cs="Arial" w:eastAsia="Arial" w:hAnsi="Arial"/>
          <w:color w:val="1F2937"/>
          <w:sz w:val="20"/>
          <w:szCs w:val="20"/>
        </w:rPr>
        <w:t xml:space="preserve">Après la période minimale : résiliation possible moyennant envoi d'une lettre recommandée avec accusé de réception respectant le préavis de 2 mois visé à l'article 5.1.</w:t>
      </w:r>
    </w:p>
    <w:p>
      <w:pPr>
        <w:pStyle w:val="ListParagraph"/>
        <w:numPr>
          <w:ilvl w:val="0"/>
          <w:numId w:val="2"/>
        </w:numPr>
        <w:spacing w:after="40" w:before="40"/>
      </w:pPr>
      <w:r>
        <w:rPr>
          <w:rFonts w:ascii="Arial" w:cs="Arial" w:eastAsia="Arial" w:hAnsi="Arial"/>
          <w:color w:val="1F2937"/>
          <w:sz w:val="20"/>
          <w:szCs w:val="20"/>
        </w:rPr>
        <w:t xml:space="preserve">En cas de résiliation anticipée irrégulière (sans motif valable ou sans respect du préavis), le Client reste redevable de l'intégralité des mensualités dues jusqu'à la fin de la période d'engagement en cours, que l'accès à la plateforme soit maintenu ou non.</w:t>
      </w:r>
    </w:p>
    <w:p>
      <w:pPr>
        <w:spacing w:after="80" w:before="0"/>
      </w:pPr>
      <w:r>
        <w:t xml:space="preserve"/>
      </w:r>
    </w:p>
    <w:p>
      <w:pPr>
        <w:spacing w:after="80" w:before="280"/>
      </w:pPr>
      <w:r>
        <w:rPr>
          <w:rFonts w:ascii="Arial" w:cs="Arial" w:eastAsia="Arial" w:hAnsi="Arial"/>
          <w:b/>
          <w:bCs/>
          <w:color w:val="1F2937"/>
          <w:sz w:val="24"/>
          <w:szCs w:val="24"/>
        </w:rPr>
        <w:t xml:space="preserve">5.3 Résiliation par le Prestataire</w:t>
      </w:r>
    </w:p>
    <w:p>
      <w:pPr>
        <w:pStyle w:val="ListParagraph"/>
        <w:numPr>
          <w:ilvl w:val="0"/>
          <w:numId w:val="2"/>
        </w:numPr>
        <w:spacing w:after="40" w:before="40"/>
      </w:pPr>
      <w:r>
        <w:rPr>
          <w:rFonts w:ascii="Arial" w:cs="Arial" w:eastAsia="Arial" w:hAnsi="Arial"/>
          <w:color w:val="1F2937"/>
          <w:sz w:val="20"/>
          <w:szCs w:val="20"/>
        </w:rPr>
        <w:t xml:space="preserve">Le Prestataire peut résilier le contrat avec un préavis de 2 mois pour tout motif légitime.</w:t>
      </w:r>
    </w:p>
    <w:p>
      <w:pPr>
        <w:pStyle w:val="ListParagraph"/>
        <w:numPr>
          <w:ilvl w:val="0"/>
          <w:numId w:val="2"/>
        </w:numPr>
        <w:spacing w:after="40" w:before="40"/>
      </w:pPr>
      <w:r>
        <w:rPr>
          <w:rFonts w:ascii="Arial" w:cs="Arial" w:eastAsia="Arial" w:hAnsi="Arial"/>
          <w:color w:val="1F2937"/>
          <w:sz w:val="20"/>
          <w:szCs w:val="20"/>
        </w:rPr>
        <w:t xml:space="preserve">Le Prestataire peut résilier le contrat avec effet immédiat, par lettre recommandée avec accusé de réception, en cas de : (i) fraude ou tentative de fraude, (ii) publication de fausses annonces, (iii) non-paiement persistant après mise en demeure restée sans suite sous 7 jours, (iv) violation grave et répétée des conditions d'utilisation. Dans ces cas, l'accès à la plateforme est coupé immédiatement et le Client reste redevable de l'intégralité des sommes dues jusqu'à la fin de la période d'engagement en cours ou jusqu'à l'échéance du préavis de 2 mois, selon la période la plus longue.</w:t>
      </w:r>
    </w:p>
    <w:p>
      <w:pPr>
        <w:spacing w:after="80" w:before="0"/>
      </w:pPr>
      <w:r>
        <w:t xml:space="preserve"/>
      </w:r>
    </w:p>
    <w:p>
      <w:pPr>
        <w:spacing w:after="80" w:before="280"/>
      </w:pPr>
      <w:r>
        <w:rPr>
          <w:rFonts w:ascii="Arial" w:cs="Arial" w:eastAsia="Arial" w:hAnsi="Arial"/>
          <w:b/>
          <w:bCs/>
          <w:color w:val="1F2937"/>
          <w:sz w:val="24"/>
          <w:szCs w:val="24"/>
        </w:rPr>
        <w:t xml:space="preserve">5.4 Effets de la résiliation</w:t>
      </w:r>
    </w:p>
    <w:p>
      <w:pPr>
        <w:pStyle w:val="ListParagraph"/>
        <w:numPr>
          <w:ilvl w:val="0"/>
          <w:numId w:val="2"/>
        </w:numPr>
        <w:spacing w:after="40" w:before="40"/>
      </w:pPr>
      <w:r>
        <w:rPr>
          <w:rFonts w:ascii="Arial" w:cs="Arial" w:eastAsia="Arial" w:hAnsi="Arial"/>
          <w:color w:val="1F2937"/>
          <w:sz w:val="20"/>
          <w:szCs w:val="20"/>
        </w:rPr>
        <w:t xml:space="preserve">À la date effective de résiliation, l'accès à la plateforme est désactivé.</w:t>
      </w:r>
    </w:p>
    <w:p>
      <w:pPr>
        <w:pStyle w:val="ListParagraph"/>
        <w:numPr>
          <w:ilvl w:val="0"/>
          <w:numId w:val="2"/>
        </w:numPr>
        <w:spacing w:after="40" w:before="40"/>
      </w:pPr>
      <w:r>
        <w:rPr>
          <w:rFonts w:ascii="Arial" w:cs="Arial" w:eastAsia="Arial" w:hAnsi="Arial"/>
          <w:color w:val="1F2937"/>
          <w:sz w:val="20"/>
          <w:szCs w:val="20"/>
        </w:rPr>
        <w:t xml:space="preserve">Les annonces publiées restent accessibles en lecture seule jusqu'à la fin de la dernière période réglée, puis sont archivées.</w:t>
      </w:r>
    </w:p>
    <w:p>
      <w:pPr>
        <w:pStyle w:val="ListParagraph"/>
        <w:numPr>
          <w:ilvl w:val="0"/>
          <w:numId w:val="2"/>
        </w:numPr>
        <w:spacing w:after="40" w:before="40"/>
      </w:pPr>
      <w:r>
        <w:rPr>
          <w:rFonts w:ascii="Arial" w:cs="Arial" w:eastAsia="Arial" w:hAnsi="Arial"/>
          <w:color w:val="1F2937"/>
          <w:sz w:val="20"/>
          <w:szCs w:val="20"/>
        </w:rPr>
        <w:t xml:space="preserve">Les données du Client sont conservées 30 jours après la résiliation, puis supprimées conformément à la politique RGPD, sauf obligation légale de conservation plus longue.</w:t>
      </w:r>
    </w:p>
    <w:p>
      <w:pPr>
        <w:pStyle w:val="ListParagraph"/>
        <w:numPr>
          <w:ilvl w:val="0"/>
          <w:numId w:val="2"/>
        </w:numPr>
        <w:spacing w:after="40" w:before="40"/>
      </w:pPr>
      <w:r>
        <w:rPr>
          <w:rFonts w:ascii="Arial" w:cs="Arial" w:eastAsia="Arial" w:hAnsi="Arial"/>
          <w:color w:val="1F2937"/>
          <w:sz w:val="20"/>
          <w:szCs w:val="20"/>
        </w:rPr>
        <w:t xml:space="preserve">En cas de résiliation pour faute grave du Prestataire dûment constatée, aucune somme n'est due par le Client pour la période postérieure à la date effective de résiliation. Les sommes déjà perçues pour la période en cours sont remboursées au prorata.</w:t>
      </w:r>
    </w:p>
    <w:p>
      <w:pPr>
        <w:spacing w:after="80" w:before="0"/>
      </w:pPr>
      <w:r>
        <w:t xml:space="preserve"/>
      </w:r>
    </w:p>
    <w:p>
      <w:pPr>
        <w:pBdr>
          <w:bottom w:val="single" w:color="1D4ED8" w:sz="8" w:space="6"/>
        </w:pBdr>
        <w:spacing w:after="120" w:before="360"/>
      </w:pPr>
      <w:r>
        <w:rPr>
          <w:rFonts w:ascii="Arial" w:cs="Arial" w:eastAsia="Arial" w:hAnsi="Arial"/>
          <w:b/>
          <w:bCs/>
          <w:color w:val="1D4ED8"/>
          <w:sz w:val="28"/>
          <w:szCs w:val="28"/>
        </w:rPr>
        <w:t xml:space="preserve">6. CONDITIONS DE PAIEMENT</w:t>
      </w:r>
    </w:p>
    <w:p>
      <w:pPr>
        <w:spacing w:after="80" w:before="0"/>
      </w:pPr>
      <w:r>
        <w:t xml:space="preserve"/>
      </w:r>
    </w:p>
    <w:p>
      <w:pPr>
        <w:pStyle w:val="ListParagraph"/>
        <w:numPr>
          <w:ilvl w:val="0"/>
          <w:numId w:val="2"/>
        </w:numPr>
        <w:spacing w:after="40" w:before="40"/>
      </w:pPr>
      <w:r>
        <w:rPr>
          <w:rFonts w:ascii="Arial" w:cs="Arial" w:eastAsia="Arial" w:hAnsi="Arial"/>
          <w:color w:val="1F2937"/>
          <w:sz w:val="20"/>
          <w:szCs w:val="20"/>
        </w:rPr>
        <w:t xml:space="preserve">Les paiements sont traités via Stripe, plateforme de paiement sécurisée (PCI-DSS Level 1).</w:t>
      </w:r>
    </w:p>
    <w:p>
      <w:pPr>
        <w:pStyle w:val="ListParagraph"/>
        <w:numPr>
          <w:ilvl w:val="0"/>
          <w:numId w:val="2"/>
        </w:numPr>
        <w:spacing w:after="40" w:before="40"/>
      </w:pPr>
      <w:r>
        <w:rPr>
          <w:rFonts w:ascii="Arial" w:cs="Arial" w:eastAsia="Arial" w:hAnsi="Arial"/>
          <w:color w:val="1F2937"/>
          <w:sz w:val="20"/>
          <w:szCs w:val="20"/>
        </w:rPr>
        <w:t xml:space="preserve">La facturation intervient en début de période (mensuelle ou annuelle) par prélèvement automatique sur la carte bancaire ou le compte bancaire enregistré.</w:t>
      </w:r>
    </w:p>
    <w:p>
      <w:pPr>
        <w:pStyle w:val="ListParagraph"/>
        <w:numPr>
          <w:ilvl w:val="0"/>
          <w:numId w:val="2"/>
        </w:numPr>
        <w:spacing w:after="40" w:before="40"/>
      </w:pPr>
      <w:r>
        <w:rPr>
          <w:rFonts w:ascii="Arial" w:cs="Arial" w:eastAsia="Arial" w:hAnsi="Arial"/>
          <w:color w:val="1F2937"/>
          <w:sz w:val="20"/>
          <w:szCs w:val="20"/>
        </w:rPr>
        <w:t xml:space="preserve">En cas d'échec de paiement, le Prestataire adresse un avis par e-mail. Si le règlement n'est pas effectué dans les 7 jours calendrier, l'accès à la plateforme peut être suspendu.</w:t>
      </w:r>
    </w:p>
    <w:p>
      <w:pPr>
        <w:pStyle w:val="ListParagraph"/>
        <w:numPr>
          <w:ilvl w:val="0"/>
          <w:numId w:val="2"/>
        </w:numPr>
        <w:spacing w:after="40" w:before="40"/>
      </w:pPr>
      <w:r>
        <w:rPr>
          <w:rFonts w:ascii="Arial" w:cs="Arial" w:eastAsia="Arial" w:hAnsi="Arial"/>
          <w:color w:val="1F2937"/>
          <w:sz w:val="20"/>
          <w:szCs w:val="20"/>
        </w:rPr>
        <w:t xml:space="preserve">Toute facture impayée après 30 jours porte intérêts de retard au taux légal belge, ainsi qu'une indemnité forfaitaire de recouvrement de 40 € conformément à la loi du 2 août 2002.</w:t>
      </w:r>
    </w:p>
    <w:p>
      <w:pPr>
        <w:pStyle w:val="ListParagraph"/>
        <w:numPr>
          <w:ilvl w:val="0"/>
          <w:numId w:val="2"/>
        </w:numPr>
        <w:spacing w:after="40" w:before="40"/>
      </w:pPr>
      <w:r>
        <w:rPr>
          <w:rFonts w:ascii="Arial" w:cs="Arial" w:eastAsia="Arial" w:hAnsi="Arial"/>
          <w:color w:val="1F2937"/>
          <w:sz w:val="20"/>
          <w:szCs w:val="20"/>
        </w:rPr>
        <w:t xml:space="preserve">Les factures sont émises électroniquement et accessibles dans l'espace professionnel du Client.</w:t>
      </w:r>
    </w:p>
    <w:p>
      <w:pPr>
        <w:pStyle w:val="ListParagraph"/>
        <w:numPr>
          <w:ilvl w:val="0"/>
          <w:numId w:val="2"/>
        </w:numPr>
        <w:spacing w:after="40" w:before="40"/>
      </w:pPr>
      <w:r>
        <w:rPr>
          <w:rFonts w:ascii="Arial" w:cs="Arial" w:eastAsia="Arial" w:hAnsi="Arial"/>
          <w:color w:val="1F2937"/>
          <w:sz w:val="20"/>
          <w:szCs w:val="20"/>
        </w:rPr>
        <w:t xml:space="preserve">Tout changement tarifaire est notifié au Client au minimum 30 jours avant son entrée en vigueur. Le Client peut résilier sans pénalité dans ce délai de 30 jours.</w:t>
      </w:r>
    </w:p>
    <w:p>
      <w:pPr>
        <w:spacing w:after="80" w:before="0"/>
      </w:pPr>
      <w:r>
        <w:t xml:space="preserve"/>
      </w:r>
    </w:p>
    <w:p>
      <w:pPr>
        <w:pBdr>
          <w:bottom w:val="single" w:color="1D4ED8" w:sz="8" w:space="6"/>
        </w:pBdr>
        <w:spacing w:after="120" w:before="360"/>
      </w:pPr>
      <w:r>
        <w:rPr>
          <w:rFonts w:ascii="Arial" w:cs="Arial" w:eastAsia="Arial" w:hAnsi="Arial"/>
          <w:b/>
          <w:bCs/>
          <w:color w:val="1D4ED8"/>
          <w:sz w:val="28"/>
          <w:szCs w:val="28"/>
        </w:rPr>
        <w:t xml:space="preserve">7. OBLIGATIONS DES PARTIES</w:t>
      </w:r>
    </w:p>
    <w:p>
      <w:pPr>
        <w:spacing w:after="80" w:before="0"/>
      </w:pPr>
      <w:r>
        <w:t xml:space="preserve"/>
      </w:r>
    </w:p>
    <w:p>
      <w:pPr>
        <w:spacing w:after="80" w:before="280"/>
      </w:pPr>
      <w:r>
        <w:rPr>
          <w:rFonts w:ascii="Arial" w:cs="Arial" w:eastAsia="Arial" w:hAnsi="Arial"/>
          <w:b/>
          <w:bCs/>
          <w:color w:val="1F2937"/>
          <w:sz w:val="24"/>
          <w:szCs w:val="24"/>
        </w:rPr>
        <w:t xml:space="preserve">7.1 Obligations du Prestataire</w:t>
      </w:r>
    </w:p>
    <w:p>
      <w:pPr>
        <w:pStyle w:val="ListParagraph"/>
        <w:numPr>
          <w:ilvl w:val="0"/>
          <w:numId w:val="2"/>
        </w:numPr>
        <w:spacing w:after="40" w:before="40"/>
      </w:pPr>
      <w:r>
        <w:rPr>
          <w:rFonts w:ascii="Arial" w:cs="Arial" w:eastAsia="Arial" w:hAnsi="Arial"/>
          <w:color w:val="1F2937"/>
          <w:sz w:val="20"/>
          <w:szCs w:val="20"/>
        </w:rPr>
        <w:t xml:space="preserve">Mettre à disposition la plateforme avec un niveau de disponibilité cible de 99,5 % (hors maintenance planifiée).</w:t>
      </w:r>
    </w:p>
    <w:p>
      <w:pPr>
        <w:pStyle w:val="ListParagraph"/>
        <w:numPr>
          <w:ilvl w:val="0"/>
          <w:numId w:val="2"/>
        </w:numPr>
        <w:spacing w:after="40" w:before="40"/>
      </w:pPr>
      <w:r>
        <w:rPr>
          <w:rFonts w:ascii="Arial" w:cs="Arial" w:eastAsia="Arial" w:hAnsi="Arial"/>
          <w:color w:val="1F2937"/>
          <w:sz w:val="20"/>
          <w:szCs w:val="20"/>
        </w:rPr>
        <w:t xml:space="preserve">Notifier les maintenances planifiées au moins 24 heures à l'avance par e-mail.</w:t>
      </w:r>
    </w:p>
    <w:p>
      <w:pPr>
        <w:pStyle w:val="ListParagraph"/>
        <w:numPr>
          <w:ilvl w:val="0"/>
          <w:numId w:val="2"/>
        </w:numPr>
        <w:spacing w:after="40" w:before="40"/>
      </w:pPr>
      <w:r>
        <w:rPr>
          <w:rFonts w:ascii="Arial" w:cs="Arial" w:eastAsia="Arial" w:hAnsi="Arial"/>
          <w:color w:val="1F2937"/>
          <w:sz w:val="20"/>
          <w:szCs w:val="20"/>
        </w:rPr>
        <w:t xml:space="preserve">Assurer la sécurité et la confidentialité des données conformément au RGPD.</w:t>
      </w:r>
    </w:p>
    <w:p>
      <w:pPr>
        <w:pStyle w:val="ListParagraph"/>
        <w:numPr>
          <w:ilvl w:val="0"/>
          <w:numId w:val="2"/>
        </w:numPr>
        <w:spacing w:after="40" w:before="40"/>
      </w:pPr>
      <w:r>
        <w:rPr>
          <w:rFonts w:ascii="Arial" w:cs="Arial" w:eastAsia="Arial" w:hAnsi="Arial"/>
          <w:color w:val="1F2937"/>
          <w:sz w:val="20"/>
          <w:szCs w:val="20"/>
        </w:rPr>
        <w:t xml:space="preserve">Fournir un support technique par e-mail à contact@autrust.be dans un délai de 48 heures ouvrables.</w:t>
      </w:r>
    </w:p>
    <w:p>
      <w:pPr>
        <w:spacing w:after="80" w:before="0"/>
      </w:pPr>
      <w:r>
        <w:t xml:space="preserve"/>
      </w:r>
    </w:p>
    <w:p>
      <w:pPr>
        <w:spacing w:after="80" w:before="280"/>
      </w:pPr>
      <w:r>
        <w:rPr>
          <w:rFonts w:ascii="Arial" w:cs="Arial" w:eastAsia="Arial" w:hAnsi="Arial"/>
          <w:b/>
          <w:bCs/>
          <w:color w:val="1F2937"/>
          <w:sz w:val="24"/>
          <w:szCs w:val="24"/>
        </w:rPr>
        <w:t xml:space="preserve">7.2 Obligations du Client Professionnel</w:t>
      </w:r>
    </w:p>
    <w:p>
      <w:pPr>
        <w:pStyle w:val="ListParagraph"/>
        <w:numPr>
          <w:ilvl w:val="0"/>
          <w:numId w:val="2"/>
        </w:numPr>
        <w:spacing w:after="40" w:before="40"/>
      </w:pPr>
      <w:r>
        <w:rPr>
          <w:rFonts w:ascii="Arial" w:cs="Arial" w:eastAsia="Arial" w:hAnsi="Arial"/>
          <w:color w:val="1F2937"/>
          <w:sz w:val="20"/>
          <w:szCs w:val="20"/>
        </w:rPr>
        <w:t xml:space="preserve">Ne publier que des annonces véridiques, exactes et conformes à la législation belge en vigueur.</w:t>
      </w:r>
    </w:p>
    <w:p>
      <w:pPr>
        <w:pStyle w:val="ListParagraph"/>
        <w:numPr>
          <w:ilvl w:val="0"/>
          <w:numId w:val="2"/>
        </w:numPr>
        <w:spacing w:after="40" w:before="40"/>
      </w:pPr>
      <w:r>
        <w:rPr>
          <w:rFonts w:ascii="Arial" w:cs="Arial" w:eastAsia="Arial" w:hAnsi="Arial"/>
          <w:color w:val="1F2937"/>
          <w:sz w:val="20"/>
          <w:szCs w:val="20"/>
        </w:rPr>
        <w:t xml:space="preserve">S'assurer d'être titulaire des droits nécessaires sur les véhicules proposés (propriété ou mandat de vente).</w:t>
      </w:r>
    </w:p>
    <w:p>
      <w:pPr>
        <w:pStyle w:val="ListParagraph"/>
        <w:numPr>
          <w:ilvl w:val="0"/>
          <w:numId w:val="2"/>
        </w:numPr>
        <w:spacing w:after="40" w:before="40"/>
      </w:pPr>
      <w:r>
        <w:rPr>
          <w:rFonts w:ascii="Arial" w:cs="Arial" w:eastAsia="Arial" w:hAnsi="Arial"/>
          <w:color w:val="1F2937"/>
          <w:sz w:val="20"/>
          <w:szCs w:val="20"/>
        </w:rPr>
        <w:t xml:space="preserve">Ne pas publier plus de véhicules que le nombre autorisé par sa formule d'abonnement.</w:t>
      </w:r>
    </w:p>
    <w:p>
      <w:pPr>
        <w:pStyle w:val="ListParagraph"/>
        <w:numPr>
          <w:ilvl w:val="0"/>
          <w:numId w:val="2"/>
        </w:numPr>
        <w:spacing w:after="40" w:before="40"/>
      </w:pPr>
      <w:r>
        <w:rPr>
          <w:rFonts w:ascii="Arial" w:cs="Arial" w:eastAsia="Arial" w:hAnsi="Arial"/>
          <w:color w:val="1F2937"/>
          <w:sz w:val="20"/>
          <w:szCs w:val="20"/>
        </w:rPr>
        <w:t xml:space="preserve">Ne pas utiliser la plateforme à des fins de fraude, d'escroquerie ou de blanchiment d'argent.</w:t>
      </w:r>
    </w:p>
    <w:p>
      <w:pPr>
        <w:pStyle w:val="ListParagraph"/>
        <w:numPr>
          <w:ilvl w:val="0"/>
          <w:numId w:val="2"/>
        </w:numPr>
        <w:spacing w:after="40" w:before="40"/>
      </w:pPr>
      <w:r>
        <w:rPr>
          <w:rFonts w:ascii="Arial" w:cs="Arial" w:eastAsia="Arial" w:hAnsi="Arial"/>
          <w:color w:val="1F2937"/>
          <w:sz w:val="20"/>
          <w:szCs w:val="20"/>
        </w:rPr>
        <w:t xml:space="preserve">Maintenir à jour ses informations de facturation et de contact.</w:t>
      </w:r>
    </w:p>
    <w:p>
      <w:pPr>
        <w:pStyle w:val="ListParagraph"/>
        <w:numPr>
          <w:ilvl w:val="0"/>
          <w:numId w:val="2"/>
        </w:numPr>
        <w:spacing w:after="40" w:before="40"/>
      </w:pPr>
      <w:r>
        <w:rPr>
          <w:rFonts w:ascii="Arial" w:cs="Arial" w:eastAsia="Arial" w:hAnsi="Arial"/>
          <w:color w:val="1F2937"/>
          <w:sz w:val="20"/>
          <w:szCs w:val="20"/>
        </w:rPr>
        <w:t xml:space="preserve">Respecter les conditions générales d'utilisation disponibles sur www.autrust.be/cgu.</w:t>
      </w:r>
    </w:p>
    <w:p>
      <w:pPr>
        <w:spacing w:after="80" w:before="0"/>
      </w:pPr>
      <w:r>
        <w:t xml:space="preserve"/>
      </w:r>
    </w:p>
    <w:p>
      <w:pPr>
        <w:pBdr>
          <w:bottom w:val="single" w:color="1D4ED8" w:sz="8" w:space="6"/>
        </w:pBdr>
        <w:spacing w:after="120" w:before="360"/>
      </w:pPr>
      <w:r>
        <w:rPr>
          <w:rFonts w:ascii="Arial" w:cs="Arial" w:eastAsia="Arial" w:hAnsi="Arial"/>
          <w:b/>
          <w:bCs/>
          <w:color w:val="1D4ED8"/>
          <w:sz w:val="28"/>
          <w:szCs w:val="28"/>
        </w:rPr>
        <w:t xml:space="preserve">8. PROTECTION DES DONNÉES PERSONNELLES (RGPD)</w:t>
      </w:r>
    </w:p>
    <w:p>
      <w:pPr>
        <w:spacing w:after="80" w:before="0"/>
      </w:pPr>
      <w:r>
        <w:t xml:space="preserve"/>
      </w:r>
    </w:p>
    <w:p>
      <w:pPr>
        <w:spacing w:after="60" w:before="60"/>
      </w:pPr>
      <w:r>
        <w:rPr>
          <w:rFonts w:ascii="Arial" w:cs="Arial" w:eastAsia="Arial" w:hAnsi="Arial"/>
          <w:color w:val="1F2937"/>
          <w:sz w:val="20"/>
          <w:szCs w:val="20"/>
        </w:rPr>
        <w:t xml:space="preserve">Le Prestataire agit en qualité de responsable du traitement au sens du Règlement (UE) 2016/679 (RGPD). Les données du Client sont traitées exclusivement pour : la gestion du contrat et de la facturation, la fourniture des services, les communications relatives au service, et les statistiques anonymisées d'utilisation.</w:t>
      </w:r>
    </w:p>
    <w:p>
      <w:pPr>
        <w:spacing w:after="80" w:before="0"/>
      </w:pPr>
      <w:r>
        <w:t xml:space="preserve"/>
      </w:r>
    </w:p>
    <w:p>
      <w:pPr>
        <w:spacing w:after="60" w:before="60"/>
      </w:pPr>
      <w:r>
        <w:rPr>
          <w:rFonts w:ascii="Arial" w:cs="Arial" w:eastAsia="Arial" w:hAnsi="Arial"/>
          <w:color w:val="1F2937"/>
          <w:sz w:val="20"/>
          <w:szCs w:val="20"/>
        </w:rPr>
        <w:t xml:space="preserve">Les données ne sont pas revendues à des tiers. Le Client dispose d'un droit d'accès, de rectification, d'effacement et de portabilité, à exercer via contact@autrust.be. En cas de violation de données, le Client sera notifié dans les 72 heures conformément à l'article 33 du RGPD.</w:t>
      </w:r>
    </w:p>
    <w:p>
      <w:pPr>
        <w:spacing w:after="80" w:before="0"/>
      </w:pPr>
      <w:r>
        <w:t xml:space="preserve"/>
      </w:r>
    </w:p>
    <w:p>
      <w:pPr>
        <w:pBdr>
          <w:bottom w:val="single" w:color="1D4ED8" w:sz="8" w:space="6"/>
        </w:pBdr>
        <w:spacing w:after="120" w:before="360"/>
      </w:pPr>
      <w:r>
        <w:rPr>
          <w:rFonts w:ascii="Arial" w:cs="Arial" w:eastAsia="Arial" w:hAnsi="Arial"/>
          <w:b/>
          <w:bCs/>
          <w:color w:val="1D4ED8"/>
          <w:sz w:val="28"/>
          <w:szCs w:val="28"/>
        </w:rPr>
        <w:t xml:space="preserve">9. PROPRIÉTÉ INTELLECTUELLE</w:t>
      </w:r>
    </w:p>
    <w:p>
      <w:pPr>
        <w:spacing w:after="80" w:before="0"/>
      </w:pPr>
      <w:r>
        <w:t xml:space="preserve"/>
      </w:r>
    </w:p>
    <w:p>
      <w:pPr>
        <w:spacing w:after="60" w:before="60"/>
      </w:pPr>
      <w:r>
        <w:rPr>
          <w:rFonts w:ascii="Arial" w:cs="Arial" w:eastAsia="Arial" w:hAnsi="Arial"/>
          <w:color w:val="1F2937"/>
          <w:sz w:val="20"/>
          <w:szCs w:val="20"/>
        </w:rPr>
        <w:t xml:space="preserve">Le Prestataire reste propriétaire de l'ensemble des droits de propriété intellectuelle relatifs à la plateforme, à sa marque, ses algorithmes et son design. Le présent contrat n'emporte aucune cession de droits.</w:t>
      </w:r>
    </w:p>
    <w:p>
      <w:pPr>
        <w:spacing w:after="60" w:before="60"/>
      </w:pPr>
      <w:r>
        <w:rPr>
          <w:rFonts w:ascii="Arial" w:cs="Arial" w:eastAsia="Arial" w:hAnsi="Arial"/>
          <w:color w:val="1F2937"/>
          <w:sz w:val="20"/>
          <w:szCs w:val="20"/>
        </w:rPr>
        <w:t xml:space="preserve">Le Client autorise le Prestataire à utiliser son nom commercial et son logo à des fins de référencement professionnel sur la plateforme et à des fins promotionnelles (liste des garages partenaires), sauf opposition écrite notifiée à contact@autrust.be.</w:t>
      </w:r>
    </w:p>
    <w:p>
      <w:pPr>
        <w:spacing w:after="80" w:before="0"/>
      </w:pPr>
      <w:r>
        <w:t xml:space="preserve"/>
      </w:r>
    </w:p>
    <w:p>
      <w:pPr>
        <w:pBdr>
          <w:bottom w:val="single" w:color="1D4ED8" w:sz="8" w:space="6"/>
        </w:pBdr>
        <w:spacing w:after="120" w:before="360"/>
      </w:pPr>
      <w:r>
        <w:rPr>
          <w:rFonts w:ascii="Arial" w:cs="Arial" w:eastAsia="Arial" w:hAnsi="Arial"/>
          <w:b/>
          <w:bCs/>
          <w:color w:val="1D4ED8"/>
          <w:sz w:val="28"/>
          <w:szCs w:val="28"/>
        </w:rPr>
        <w:t xml:space="preserve">10. LIMITATION DE RESPONSABILITÉ</w:t>
      </w:r>
    </w:p>
    <w:p>
      <w:pPr>
        <w:spacing w:after="80" w:before="0"/>
      </w:pPr>
      <w:r>
        <w:t xml:space="preserve"/>
      </w:r>
    </w:p>
    <w:p>
      <w:pPr>
        <w:pStyle w:val="ListParagraph"/>
        <w:numPr>
          <w:ilvl w:val="0"/>
          <w:numId w:val="2"/>
        </w:numPr>
        <w:spacing w:after="40" w:before="40"/>
      </w:pPr>
      <w:r>
        <w:rPr>
          <w:rFonts w:ascii="Arial" w:cs="Arial" w:eastAsia="Arial" w:hAnsi="Arial"/>
          <w:color w:val="1F2937"/>
          <w:sz w:val="20"/>
          <w:szCs w:val="20"/>
        </w:rPr>
        <w:t xml:space="preserve">Le Prestataire ne peut être tenu responsable des préjudices indirects, pertes d'exploitation ou manque à gagner résultant d'une interruption de service.</w:t>
      </w:r>
    </w:p>
    <w:p>
      <w:pPr>
        <w:pStyle w:val="ListParagraph"/>
        <w:numPr>
          <w:ilvl w:val="0"/>
          <w:numId w:val="2"/>
        </w:numPr>
        <w:spacing w:after="40" w:before="40"/>
      </w:pPr>
      <w:r>
        <w:rPr>
          <w:rFonts w:ascii="Arial" w:cs="Arial" w:eastAsia="Arial" w:hAnsi="Arial"/>
          <w:color w:val="1F2937"/>
          <w:sz w:val="20"/>
          <w:szCs w:val="20"/>
        </w:rPr>
        <w:t xml:space="preserve">La responsabilité du Prestataire est limitée au montant des sommes effectivement perçues du Client au cours des 3 derniers mois précédant le fait générateur.</w:t>
      </w:r>
    </w:p>
    <w:p>
      <w:pPr>
        <w:pStyle w:val="ListParagraph"/>
        <w:numPr>
          <w:ilvl w:val="0"/>
          <w:numId w:val="2"/>
        </w:numPr>
        <w:spacing w:after="40" w:before="40"/>
      </w:pPr>
      <w:r>
        <w:rPr>
          <w:rFonts w:ascii="Arial" w:cs="Arial" w:eastAsia="Arial" w:hAnsi="Arial"/>
          <w:color w:val="1F2937"/>
          <w:sz w:val="20"/>
          <w:szCs w:val="20"/>
        </w:rPr>
        <w:t xml:space="preserve">Le Client est seul responsable du contenu de ses annonces et de la conformité de ses véhicules à la réglementation applicable.</w:t>
      </w:r>
    </w:p>
    <w:p>
      <w:pPr>
        <w:pStyle w:val="ListParagraph"/>
        <w:numPr>
          <w:ilvl w:val="0"/>
          <w:numId w:val="2"/>
        </w:numPr>
        <w:spacing w:after="40" w:before="40"/>
      </w:pPr>
      <w:r>
        <w:rPr>
          <w:rFonts w:ascii="Arial" w:cs="Arial" w:eastAsia="Arial" w:hAnsi="Arial"/>
          <w:color w:val="1F2937"/>
          <w:sz w:val="20"/>
          <w:szCs w:val="20"/>
        </w:rPr>
        <w:t xml:space="preserve">Le Prestataire ne garantit pas un nombre minimum de contacts ou de transactions générés via la plateforme.</w:t>
      </w:r>
    </w:p>
    <w:p>
      <w:pPr>
        <w:spacing w:after="80" w:before="0"/>
      </w:pPr>
      <w:r>
        <w:t xml:space="preserve"/>
      </w:r>
    </w:p>
    <w:p>
      <w:pPr>
        <w:pBdr>
          <w:bottom w:val="single" w:color="1D4ED8" w:sz="8" w:space="6"/>
        </w:pBdr>
        <w:spacing w:after="120" w:before="360"/>
      </w:pPr>
      <w:r>
        <w:rPr>
          <w:rFonts w:ascii="Arial" w:cs="Arial" w:eastAsia="Arial" w:hAnsi="Arial"/>
          <w:b/>
          <w:bCs/>
          <w:color w:val="1D4ED8"/>
          <w:sz w:val="28"/>
          <w:szCs w:val="28"/>
        </w:rPr>
        <w:t xml:space="preserve">11. CONFIDENTIALITÉ</w:t>
      </w:r>
    </w:p>
    <w:p>
      <w:pPr>
        <w:spacing w:after="80" w:before="0"/>
      </w:pPr>
      <w:r>
        <w:t xml:space="preserve"/>
      </w:r>
    </w:p>
    <w:p>
      <w:pPr>
        <w:spacing w:after="60" w:before="60"/>
      </w:pPr>
      <w:r>
        <w:rPr>
          <w:rFonts w:ascii="Arial" w:cs="Arial" w:eastAsia="Arial" w:hAnsi="Arial"/>
          <w:color w:val="1F2937"/>
          <w:sz w:val="20"/>
          <w:szCs w:val="20"/>
        </w:rPr>
        <w:t xml:space="preserve">Chaque partie s'engage à garder strictement confidentielles les informations commerciales, techniques et financières communiquées par l'autre partie, pendant toute la durée du contrat et pour une période de 3 ans après son terme.</w:t>
      </w:r>
    </w:p>
    <w:p>
      <w:pPr>
        <w:spacing w:after="80" w:before="0"/>
      </w:pPr>
      <w:r>
        <w:t xml:space="preserve"/>
      </w:r>
    </w:p>
    <w:p>
      <w:pPr>
        <w:pBdr>
          <w:bottom w:val="single" w:color="1D4ED8" w:sz="8" w:space="6"/>
        </w:pBdr>
        <w:spacing w:after="120" w:before="360"/>
      </w:pPr>
      <w:r>
        <w:rPr>
          <w:rFonts w:ascii="Arial" w:cs="Arial" w:eastAsia="Arial" w:hAnsi="Arial"/>
          <w:b/>
          <w:bCs/>
          <w:color w:val="1D4ED8"/>
          <w:sz w:val="28"/>
          <w:szCs w:val="28"/>
        </w:rPr>
        <w:t xml:space="preserve">12. DROIT APPLICABLE ET JURIDICTION</w:t>
      </w:r>
    </w:p>
    <w:p>
      <w:pPr>
        <w:spacing w:after="80" w:before="0"/>
      </w:pPr>
      <w:r>
        <w:t xml:space="preserve"/>
      </w:r>
    </w:p>
    <w:p>
      <w:pPr>
        <w:spacing w:after="60" w:before="60"/>
      </w:pPr>
      <w:r>
        <w:rPr>
          <w:rFonts w:ascii="Arial" w:cs="Arial" w:eastAsia="Arial" w:hAnsi="Arial"/>
          <w:color w:val="1F2937"/>
          <w:sz w:val="20"/>
          <w:szCs w:val="20"/>
        </w:rPr>
        <w:t xml:space="preserve">Le présent contrat est soumis au droit belge, notamment au Code de droit économique (CDE) et à la loi du 4 avril 2019 relative aux clauses abusives dans les contrats B2B. En cas de litige, les parties s'engagent à rechercher une solution amiable dans un délai de 30 jours. À défaut, les tribunaux de l'arrondissement judiciaire de Charleroi seront seuls compétents.</w:t>
      </w:r>
    </w:p>
    <w:p>
      <w:pPr>
        <w:spacing w:after="80" w:before="0"/>
      </w:pPr>
      <w:r>
        <w:t xml:space="preserve"/>
      </w:r>
    </w:p>
    <w:p>
      <w:pPr>
        <w:pBdr>
          <w:bottom w:val="single" w:color="1D4ED8" w:sz="8" w:space="6"/>
        </w:pBdr>
        <w:spacing w:after="120" w:before="360"/>
      </w:pPr>
      <w:r>
        <w:rPr>
          <w:rFonts w:ascii="Arial" w:cs="Arial" w:eastAsia="Arial" w:hAnsi="Arial"/>
          <w:b/>
          <w:bCs/>
          <w:color w:val="1D4ED8"/>
          <w:sz w:val="28"/>
          <w:szCs w:val="28"/>
        </w:rPr>
        <w:t xml:space="preserve">13. DISPOSITIONS GÉNÉRALES</w:t>
      </w:r>
    </w:p>
    <w:p>
      <w:pPr>
        <w:spacing w:after="80" w:before="0"/>
      </w:pPr>
      <w:r>
        <w:t xml:space="preserve"/>
      </w:r>
    </w:p>
    <w:p>
      <w:pPr>
        <w:pStyle w:val="ListParagraph"/>
        <w:numPr>
          <w:ilvl w:val="0"/>
          <w:numId w:val="2"/>
        </w:numPr>
        <w:spacing w:after="40" w:before="40"/>
      </w:pPr>
      <w:r>
        <w:rPr>
          <w:rFonts w:ascii="Arial" w:cs="Arial" w:eastAsia="Arial" w:hAnsi="Arial"/>
          <w:color w:val="1F2937"/>
          <w:sz w:val="20"/>
          <w:szCs w:val="20"/>
        </w:rPr>
        <w:t xml:space="preserve">Le présent contrat constitue l'intégralité de l'accord entre les parties et remplace tout accord antérieur portant sur le même objet.</w:t>
      </w:r>
    </w:p>
    <w:p>
      <w:pPr>
        <w:pStyle w:val="ListParagraph"/>
        <w:numPr>
          <w:ilvl w:val="0"/>
          <w:numId w:val="2"/>
        </w:numPr>
        <w:spacing w:after="40" w:before="40"/>
      </w:pPr>
      <w:r>
        <w:rPr>
          <w:rFonts w:ascii="Arial" w:cs="Arial" w:eastAsia="Arial" w:hAnsi="Arial"/>
          <w:color w:val="1F2937"/>
          <w:sz w:val="20"/>
          <w:szCs w:val="20"/>
        </w:rPr>
        <w:t xml:space="preserve">Si l'une des clauses est déclarée nulle ou inapplicable, les autres clauses restent pleinement en vigueur.</w:t>
      </w:r>
    </w:p>
    <w:p>
      <w:pPr>
        <w:pStyle w:val="ListParagraph"/>
        <w:numPr>
          <w:ilvl w:val="0"/>
          <w:numId w:val="2"/>
        </w:numPr>
        <w:spacing w:after="40" w:before="40"/>
      </w:pPr>
      <w:r>
        <w:rPr>
          <w:rFonts w:ascii="Arial" w:cs="Arial" w:eastAsia="Arial" w:hAnsi="Arial"/>
          <w:color w:val="1F2937"/>
          <w:sz w:val="20"/>
          <w:szCs w:val="20"/>
        </w:rPr>
        <w:t xml:space="preserve">Les notifications sont faites par e-mail avec accusé de réception ou par courrier recommandé.</w:t>
      </w:r>
    </w:p>
    <w:p>
      <w:pPr>
        <w:pStyle w:val="ListParagraph"/>
        <w:numPr>
          <w:ilvl w:val="0"/>
          <w:numId w:val="2"/>
        </w:numPr>
        <w:spacing w:after="40" w:before="40"/>
      </w:pPr>
      <w:r>
        <w:rPr>
          <w:rFonts w:ascii="Arial" w:cs="Arial" w:eastAsia="Arial" w:hAnsi="Arial"/>
          <w:color w:val="1F2937"/>
          <w:sz w:val="20"/>
          <w:szCs w:val="20"/>
        </w:rPr>
        <w:t xml:space="preserve">Toute modification doit faire l'objet d'un avenant écrit signé par les deux parties ou accepté en ligne via l'espace professionnel.</w:t>
      </w:r>
    </w:p>
    <w:p>
      <w:pPr>
        <w:pStyle w:val="ListParagraph"/>
        <w:numPr>
          <w:ilvl w:val="0"/>
          <w:numId w:val="2"/>
        </w:numPr>
        <w:spacing w:after="40" w:before="40"/>
      </w:pPr>
      <w:r>
        <w:rPr>
          <w:rFonts w:ascii="Arial" w:cs="Arial" w:eastAsia="Arial" w:hAnsi="Arial"/>
          <w:color w:val="1F2937"/>
          <w:sz w:val="20"/>
          <w:szCs w:val="20"/>
        </w:rPr>
        <w:t xml:space="preserve">En cas de transformation du Prestataire en SRL, le présent contrat est repris de plein droit par la société nouvellement constituée, sans modification des droits et obligations des parties.</w:t>
      </w:r>
    </w:p>
    <w:p>
      <w:pPr>
        <w:spacing w:after="160" w:before="0"/>
      </w:pPr>
      <w:r>
        <w:t xml:space="preserve"/>
      </w:r>
    </w:p>
    <w:p>
      <w:pPr>
        <w:pBdr>
          <w:bottom w:val="single" w:color="1D4ED8" w:sz="8" w:space="6"/>
        </w:pBdr>
        <w:spacing w:after="120" w:before="360"/>
      </w:pPr>
      <w:r>
        <w:rPr>
          <w:rFonts w:ascii="Arial" w:cs="Arial" w:eastAsia="Arial" w:hAnsi="Arial"/>
          <w:b/>
          <w:bCs/>
          <w:color w:val="1D4ED8"/>
          <w:sz w:val="28"/>
          <w:szCs w:val="28"/>
        </w:rPr>
        <w:t xml:space="preserve">14. SIGNATURES</w:t>
      </w:r>
    </w:p>
    <w:p>
      <w:pPr>
        <w:spacing w:after="80" w:before="0"/>
      </w:pPr>
      <w:r>
        <w:t xml:space="preserve"/>
      </w:r>
    </w:p>
    <w:p>
      <w:pPr>
        <w:spacing w:after="60" w:before="60"/>
      </w:pPr>
      <w:r>
        <w:rPr>
          <w:rFonts w:ascii="Arial" w:cs="Arial" w:eastAsia="Arial" w:hAnsi="Arial"/>
          <w:color w:val="1F2937"/>
          <w:sz w:val="20"/>
          <w:szCs w:val="20"/>
        </w:rPr>
        <w:t xml:space="preserve">Fait en deux exemplaires originaux, à __________________, le ______________________</w:t>
      </w:r>
    </w:p>
    <w:p>
      <w:pPr>
        <w:spacing w:after="16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113"/>
        <w:gridCol w:w="800"/>
        <w:gridCol w:w="4113"/>
      </w:tblGrid>
      <w:tr>
        <w:tc>
          <w:tcPr>
            <w:tcW w:type="dxa" w:w="4113"/>
            <w:tcBorders>
              <w:top w:val="nil"/>
              <w:left w:val="nil"/>
              <w:bottom w:val="nil"/>
              <w:right w:val="nil"/>
            </w:tcBorders>
            <w:tcMar>
              <w:top w:type="dxa" w:w="60"/>
              <w:left w:type="dxa" w:w="0"/>
              <w:bottom w:type="dxa" w:w="60"/>
              <w:right w:type="dxa" w:w="0"/>
            </w:tcMar>
          </w:tcPr>
          <w:p>
            <w:r>
              <w:rPr>
                <w:rFonts w:ascii="Arial" w:cs="Arial" w:eastAsia="Arial" w:hAnsi="Arial"/>
                <w:color w:val="1F2937"/>
                <w:sz w:val="20"/>
                <w:szCs w:val="20"/>
              </w:rPr>
              <w:t xml:space="preserve">Pour Autrust (entreprise individuelle)</w:t>
            </w:r>
          </w:p>
        </w:tc>
        <w:tc>
          <w:tcPr>
            <w:tcW w:type="dxa" w:w="800"/>
            <w:tcBorders>
              <w:top w:val="nil"/>
              <w:left w:val="nil"/>
              <w:bottom w:val="nil"/>
              <w:right w:val="nil"/>
            </w:tcBorders>
          </w:tcPr>
          <w:p>
            <w:r>
              <w:t xml:space="preserve"/>
            </w:r>
          </w:p>
        </w:tc>
        <w:tc>
          <w:tcPr>
            <w:tcW w:type="dxa" w:w="4113"/>
            <w:tcBorders>
              <w:top w:val="nil"/>
              <w:left w:val="nil"/>
              <w:bottom w:val="nil"/>
              <w:right w:val="nil"/>
            </w:tcBorders>
            <w:tcMar>
              <w:top w:type="dxa" w:w="60"/>
              <w:left w:type="dxa" w:w="0"/>
              <w:bottom w:type="dxa" w:w="60"/>
              <w:right w:type="dxa" w:w="0"/>
            </w:tcMar>
          </w:tcPr>
          <w:p>
            <w:r>
              <w:rPr>
                <w:rFonts w:ascii="Arial" w:cs="Arial" w:eastAsia="Arial" w:hAnsi="Arial"/>
                <w:color w:val="1F2937"/>
                <w:sz w:val="20"/>
                <w:szCs w:val="20"/>
              </w:rPr>
              <w:t xml:space="preserve">Pour le Client professionnel</w:t>
            </w:r>
          </w:p>
        </w:tc>
      </w:tr>
      <w:tr>
        <w:tc>
          <w:tcPr>
            <w:tcW w:type="dxa" w:w="4113"/>
            <w:tcBorders>
              <w:top w:val="nil"/>
              <w:left w:val="nil"/>
              <w:bottom w:val="single" w:color="1F2937" w:sz="4"/>
              <w:right w:val="nil"/>
            </w:tcBorders>
            <w:tcMar>
              <w:top w:type="dxa" w:w="600"/>
              <w:left w:type="dxa" w:w="0"/>
              <w:bottom w:type="dxa" w:w="60"/>
              <w:right w:type="dxa" w:w="0"/>
            </w:tcMar>
          </w:tcPr>
          <w:p>
            <w:r>
              <w:t xml:space="preserve"/>
            </w:r>
          </w:p>
        </w:tc>
        <w:tc>
          <w:tcPr>
            <w:tcW w:type="dxa" w:w="800"/>
            <w:tcBorders>
              <w:top w:val="nil"/>
              <w:left w:val="nil"/>
              <w:bottom w:val="nil"/>
              <w:right w:val="nil"/>
            </w:tcBorders>
          </w:tcPr>
          <w:p>
            <w:r>
              <w:t xml:space="preserve"/>
            </w:r>
          </w:p>
        </w:tc>
        <w:tc>
          <w:tcPr>
            <w:tcW w:type="dxa" w:w="4113"/>
            <w:tcBorders>
              <w:top w:val="nil"/>
              <w:left w:val="nil"/>
              <w:bottom w:val="single" w:color="1F2937" w:sz="4"/>
              <w:right w:val="nil"/>
            </w:tcBorders>
            <w:tcMar>
              <w:top w:type="dxa" w:w="600"/>
              <w:left w:type="dxa" w:w="0"/>
              <w:bottom w:type="dxa" w:w="60"/>
              <w:right w:type="dxa" w:w="0"/>
            </w:tcMar>
          </w:tcPr>
          <w:p>
            <w:r>
              <w:t xml:space="preserve"/>
            </w:r>
          </w:p>
        </w:tc>
      </w:tr>
      <w:tr>
        <w:tc>
          <w:tcPr>
            <w:tcW w:type="dxa" w:w="4113"/>
            <w:tcBorders>
              <w:top w:val="nil"/>
              <w:left w:val="nil"/>
              <w:bottom w:val="nil"/>
              <w:right w:val="nil"/>
            </w:tcBorders>
            <w:tcMar>
              <w:top w:type="dxa" w:w="60"/>
              <w:left w:type="dxa" w:w="0"/>
              <w:bottom w:type="dxa" w:w="60"/>
              <w:right w:type="dxa" w:w="0"/>
            </w:tcMar>
          </w:tcPr>
          <w:p>
            <w:r>
              <w:rPr>
                <w:rFonts w:ascii="Arial" w:cs="Arial" w:eastAsia="Arial" w:hAnsi="Arial"/>
                <w:color w:val="1F2937"/>
                <w:sz w:val="20"/>
                <w:szCs w:val="20"/>
              </w:rPr>
              <w:t xml:space="preserve">Nom : ________________________</w:t>
            </w:r>
          </w:p>
        </w:tc>
        <w:tc>
          <w:tcPr>
            <w:tcW w:type="dxa" w:w="800"/>
            <w:tcBorders>
              <w:top w:val="nil"/>
              <w:left w:val="nil"/>
              <w:bottom w:val="nil"/>
              <w:right w:val="nil"/>
            </w:tcBorders>
          </w:tcPr>
          <w:p>
            <w:r>
              <w:t xml:space="preserve"/>
            </w:r>
          </w:p>
        </w:tc>
        <w:tc>
          <w:tcPr>
            <w:tcW w:type="dxa" w:w="4113"/>
            <w:tcBorders>
              <w:top w:val="nil"/>
              <w:left w:val="nil"/>
              <w:bottom w:val="nil"/>
              <w:right w:val="nil"/>
            </w:tcBorders>
            <w:tcMar>
              <w:top w:type="dxa" w:w="60"/>
              <w:left w:type="dxa" w:w="0"/>
              <w:bottom w:type="dxa" w:w="60"/>
              <w:right w:type="dxa" w:w="0"/>
            </w:tcMar>
          </w:tcPr>
          <w:p>
            <w:r>
              <w:rPr>
                <w:rFonts w:ascii="Arial" w:cs="Arial" w:eastAsia="Arial" w:hAnsi="Arial"/>
                <w:color w:val="1F2937"/>
                <w:sz w:val="20"/>
                <w:szCs w:val="20"/>
              </w:rPr>
              <w:t xml:space="preserve">Nom : ________________________</w:t>
            </w:r>
          </w:p>
        </w:tc>
      </w:tr>
      <w:tr>
        <w:tc>
          <w:tcPr>
            <w:tcW w:type="dxa" w:w="4113"/>
            <w:tcBorders>
              <w:top w:val="nil"/>
              <w:left w:val="nil"/>
              <w:bottom w:val="nil"/>
              <w:right w:val="nil"/>
            </w:tcBorders>
            <w:tcMar>
              <w:top w:type="dxa" w:w="60"/>
              <w:left w:type="dxa" w:w="0"/>
              <w:bottom w:type="dxa" w:w="60"/>
              <w:right w:type="dxa" w:w="0"/>
            </w:tcMar>
          </w:tcPr>
          <w:p>
            <w:r>
              <w:rPr>
                <w:rFonts w:ascii="Arial" w:cs="Arial" w:eastAsia="Arial" w:hAnsi="Arial"/>
                <w:color w:val="1F2937"/>
                <w:sz w:val="20"/>
                <w:szCs w:val="20"/>
              </w:rPr>
              <w:t xml:space="preserve">Qualité : Entrepreneur individuel</w:t>
            </w:r>
          </w:p>
        </w:tc>
        <w:tc>
          <w:tcPr>
            <w:tcW w:type="dxa" w:w="800"/>
            <w:tcBorders>
              <w:top w:val="nil"/>
              <w:left w:val="nil"/>
              <w:bottom w:val="nil"/>
              <w:right w:val="nil"/>
            </w:tcBorders>
          </w:tcPr>
          <w:p>
            <w:r>
              <w:t xml:space="preserve"/>
            </w:r>
          </w:p>
        </w:tc>
        <w:tc>
          <w:tcPr>
            <w:tcW w:type="dxa" w:w="4113"/>
            <w:tcBorders>
              <w:top w:val="nil"/>
              <w:left w:val="nil"/>
              <w:bottom w:val="nil"/>
              <w:right w:val="nil"/>
            </w:tcBorders>
            <w:tcMar>
              <w:top w:type="dxa" w:w="60"/>
              <w:left w:type="dxa" w:w="0"/>
              <w:bottom w:type="dxa" w:w="60"/>
              <w:right w:type="dxa" w:w="0"/>
            </w:tcMar>
          </w:tcPr>
          <w:p>
            <w:r>
              <w:rPr>
                <w:rFonts w:ascii="Arial" w:cs="Arial" w:eastAsia="Arial" w:hAnsi="Arial"/>
                <w:color w:val="1F2937"/>
                <w:sz w:val="20"/>
                <w:szCs w:val="20"/>
              </w:rPr>
              <w:t xml:space="preserve">Fonction : ___________________</w:t>
            </w:r>
          </w:p>
        </w:tc>
      </w:tr>
      <w:tr>
        <w:tc>
          <w:tcPr>
            <w:tcW w:type="dxa" w:w="4113"/>
            <w:tcBorders>
              <w:top w:val="nil"/>
              <w:left w:val="nil"/>
              <w:bottom w:val="nil"/>
              <w:right w:val="nil"/>
            </w:tcBorders>
            <w:tcMar>
              <w:top w:type="dxa" w:w="60"/>
              <w:left w:type="dxa" w:w="0"/>
              <w:bottom w:type="dxa" w:w="60"/>
              <w:right w:type="dxa" w:w="0"/>
            </w:tcMar>
          </w:tcPr>
          <w:p>
            <w:r>
              <w:rPr>
                <w:rFonts w:ascii="Arial" w:cs="Arial" w:eastAsia="Arial" w:hAnsi="Arial"/>
                <w:color w:val="1F2937"/>
                <w:sz w:val="20"/>
                <w:szCs w:val="20"/>
              </w:rPr>
              <w:t xml:space="preserve">Date : ______________________</w:t>
            </w:r>
          </w:p>
        </w:tc>
        <w:tc>
          <w:tcPr>
            <w:tcW w:type="dxa" w:w="800"/>
            <w:tcBorders>
              <w:top w:val="nil"/>
              <w:left w:val="nil"/>
              <w:bottom w:val="nil"/>
              <w:right w:val="nil"/>
            </w:tcBorders>
          </w:tcPr>
          <w:p>
            <w:r>
              <w:t xml:space="preserve"/>
            </w:r>
          </w:p>
        </w:tc>
        <w:tc>
          <w:tcPr>
            <w:tcW w:type="dxa" w:w="4113"/>
            <w:tcBorders>
              <w:top w:val="nil"/>
              <w:left w:val="nil"/>
              <w:bottom w:val="nil"/>
              <w:right w:val="nil"/>
            </w:tcBorders>
            <w:tcMar>
              <w:top w:type="dxa" w:w="60"/>
              <w:left w:type="dxa" w:w="0"/>
              <w:bottom w:type="dxa" w:w="60"/>
              <w:right w:type="dxa" w:w="0"/>
            </w:tcMar>
          </w:tcPr>
          <w:p>
            <w:r>
              <w:rPr>
                <w:rFonts w:ascii="Arial" w:cs="Arial" w:eastAsia="Arial" w:hAnsi="Arial"/>
                <w:color w:val="1F2937"/>
                <w:sz w:val="20"/>
                <w:szCs w:val="20"/>
              </w:rPr>
              <w:t xml:space="preserve">Date : ______________________</w:t>
            </w:r>
          </w:p>
        </w:tc>
      </w:tr>
    </w:tbl>
    <w:p>
      <w:pPr>
        <w:spacing w:after="160" w:before="0"/>
      </w:pPr>
      <w:r>
        <w:t xml:space="preserve"/>
      </w:r>
    </w:p>
    <w:p>
      <w:pPr>
        <w:pageBreakBefore/>
        <w:pBdr>
          <w:bottom w:val="single" w:color="1D4ED8" w:sz="8" w:space="6"/>
        </w:pBdr>
        <w:spacing w:after="120" w:before="360"/>
      </w:pPr>
      <w:r>
        <w:rPr>
          <w:rFonts w:ascii="Arial" w:cs="Arial" w:eastAsia="Arial" w:hAnsi="Arial"/>
          <w:b/>
          <w:bCs/>
          <w:color w:val="1D4ED8"/>
          <w:sz w:val="28"/>
          <w:szCs w:val="28"/>
        </w:rPr>
        <w:t xml:space="preserve">ANNEXE A — NIVEAUX DE SERVICE (SLA)</w:t>
      </w:r>
    </w:p>
    <w:p>
      <w:pPr>
        <w:spacing w:after="8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500"/>
        <w:gridCol w:w="2763"/>
        <w:gridCol w:w="2763"/>
      </w:tblGrid>
      <w:tr>
        <w:tc>
          <w:tcPr>
            <w:tcW w:type="dxa" w:w="3500"/>
            <w:tcBorders>
              <w:top w:val="single" w:color="E5E7EB" w:sz="1"/>
              <w:left w:val="single" w:color="E5E7EB" w:sz="1"/>
              <w:bottom w:val="single" w:color="E5E7EB" w:sz="1"/>
              <w:right w:val="single" w:color="E5E7EB" w:sz="1"/>
            </w:tcBorders>
            <w:shd w:fill="1D4ED8" w:val="clear"/>
            <w:tcMar>
              <w:top w:type="dxa" w:w="80"/>
              <w:left w:type="dxa" w:w="120"/>
              <w:bottom w:type="dxa" w:w="80"/>
              <w:right w:type="dxa" w:w="120"/>
            </w:tcMar>
          </w:tcPr>
          <w:p>
            <w:r>
              <w:rPr>
                <w:rFonts w:ascii="Arial" w:cs="Arial" w:eastAsia="Arial" w:hAnsi="Arial"/>
                <w:b/>
                <w:bCs/>
                <w:color w:val="FFFFFF"/>
                <w:sz w:val="19"/>
                <w:szCs w:val="19"/>
              </w:rPr>
              <w:t xml:space="preserve">Indicateur</w:t>
            </w:r>
          </w:p>
        </w:tc>
        <w:tc>
          <w:tcPr>
            <w:tcW w:type="dxa" w:w="2763"/>
            <w:tcBorders>
              <w:top w:val="single" w:color="E5E7EB" w:sz="1"/>
              <w:left w:val="single" w:color="E5E7EB" w:sz="1"/>
              <w:bottom w:val="single" w:color="E5E7EB" w:sz="1"/>
              <w:right w:val="single" w:color="E5E7EB" w:sz="1"/>
            </w:tcBorders>
            <w:shd w:fill="1D4ED8" w:val="clear"/>
            <w:tcMar>
              <w:top w:type="dxa" w:w="80"/>
              <w:left w:type="dxa" w:w="120"/>
              <w:bottom w:type="dxa" w:w="80"/>
              <w:right w:type="dxa" w:w="120"/>
            </w:tcMar>
          </w:tcPr>
          <w:p>
            <w:r>
              <w:rPr>
                <w:rFonts w:ascii="Arial" w:cs="Arial" w:eastAsia="Arial" w:hAnsi="Arial"/>
                <w:b/>
                <w:bCs/>
                <w:color w:val="FFFFFF"/>
                <w:sz w:val="19"/>
                <w:szCs w:val="19"/>
              </w:rPr>
              <w:t xml:space="preserve">Engagement</w:t>
            </w:r>
          </w:p>
        </w:tc>
        <w:tc>
          <w:tcPr>
            <w:tcW w:type="dxa" w:w="2763"/>
            <w:tcBorders>
              <w:top w:val="single" w:color="E5E7EB" w:sz="1"/>
              <w:left w:val="single" w:color="E5E7EB" w:sz="1"/>
              <w:bottom w:val="single" w:color="E5E7EB" w:sz="1"/>
              <w:right w:val="single" w:color="E5E7EB" w:sz="1"/>
            </w:tcBorders>
            <w:shd w:fill="1D4ED8" w:val="clear"/>
            <w:tcMar>
              <w:top w:type="dxa" w:w="80"/>
              <w:left w:type="dxa" w:w="120"/>
              <w:bottom w:type="dxa" w:w="80"/>
              <w:right w:type="dxa" w:w="120"/>
            </w:tcMar>
          </w:tcPr>
          <w:p>
            <w:r>
              <w:rPr>
                <w:rFonts w:ascii="Arial" w:cs="Arial" w:eastAsia="Arial" w:hAnsi="Arial"/>
                <w:b/>
                <w:bCs/>
                <w:color w:val="FFFFFF"/>
                <w:sz w:val="19"/>
                <w:szCs w:val="19"/>
              </w:rPr>
              <w:t xml:space="preserve">Remarque</w:t>
            </w:r>
          </w:p>
        </w:tc>
      </w:tr>
      <w:tr>
        <w:tc>
          <w:tcPr>
            <w:tcW w:type="dxa" w:w="3500"/>
            <w:tcBorders>
              <w:top w:val="single" w:color="E5E7EB" w:sz="1"/>
              <w:left w:val="single" w:color="E5E7EB" w:sz="1"/>
              <w:bottom w:val="single" w:color="E5E7EB" w:sz="1"/>
              <w:right w:val="single" w:color="E5E7EB" w:sz="1"/>
            </w:tcBorders>
            <w:shd w:fill="F3F4F6" w:val="clear"/>
            <w:tcMar>
              <w:top w:type="dxa" w:w="80"/>
              <w:left w:type="dxa" w:w="120"/>
              <w:bottom w:type="dxa" w:w="80"/>
              <w:right w:type="dxa" w:w="120"/>
            </w:tcMar>
          </w:tcPr>
          <w:p>
            <w:r>
              <w:rPr>
                <w:rFonts w:ascii="Arial" w:cs="Arial" w:eastAsia="Arial" w:hAnsi="Arial"/>
                <w:color w:val="1F2937"/>
                <w:sz w:val="19"/>
                <w:szCs w:val="19"/>
              </w:rPr>
              <w:t xml:space="preserve">Disponibilité plateforme</w:t>
            </w:r>
          </w:p>
        </w:tc>
        <w:tc>
          <w:tcPr>
            <w:tcW w:type="dxa" w:w="2763"/>
            <w:tcBorders>
              <w:top w:val="single" w:color="E5E7EB" w:sz="1"/>
              <w:left w:val="single" w:color="E5E7EB" w:sz="1"/>
              <w:bottom w:val="single" w:color="E5E7EB" w:sz="1"/>
              <w:right w:val="single" w:color="E5E7EB" w:sz="1"/>
            </w:tcBorders>
            <w:shd w:fill="F3F4F6" w:val="clear"/>
            <w:tcMar>
              <w:top w:type="dxa" w:w="80"/>
              <w:left w:type="dxa" w:w="120"/>
              <w:bottom w:type="dxa" w:w="80"/>
              <w:right w:type="dxa" w:w="120"/>
            </w:tcMar>
          </w:tcPr>
          <w:p>
            <w:r>
              <w:rPr>
                <w:rFonts w:ascii="Arial" w:cs="Arial" w:eastAsia="Arial" w:hAnsi="Arial"/>
                <w:color w:val="1F2937"/>
                <w:sz w:val="19"/>
                <w:szCs w:val="19"/>
              </w:rPr>
              <w:t xml:space="preserve">≥ 99,5 % / mois</w:t>
            </w:r>
          </w:p>
        </w:tc>
        <w:tc>
          <w:tcPr>
            <w:tcW w:type="dxa" w:w="2763"/>
            <w:tcBorders>
              <w:top w:val="single" w:color="E5E7EB" w:sz="1"/>
              <w:left w:val="single" w:color="E5E7EB" w:sz="1"/>
              <w:bottom w:val="single" w:color="E5E7EB" w:sz="1"/>
              <w:right w:val="single" w:color="E5E7EB" w:sz="1"/>
            </w:tcBorders>
            <w:shd w:fill="F3F4F6" w:val="clear"/>
            <w:tcMar>
              <w:top w:type="dxa" w:w="80"/>
              <w:left w:type="dxa" w:w="120"/>
              <w:bottom w:type="dxa" w:w="80"/>
              <w:right w:type="dxa" w:w="120"/>
            </w:tcMar>
          </w:tcPr>
          <w:p>
            <w:r>
              <w:rPr>
                <w:rFonts w:ascii="Arial" w:cs="Arial" w:eastAsia="Arial" w:hAnsi="Arial"/>
                <w:color w:val="1F2937"/>
                <w:sz w:val="19"/>
                <w:szCs w:val="19"/>
              </w:rPr>
              <w:t xml:space="preserve">Hors maintenance planifiée</w:t>
            </w:r>
          </w:p>
        </w:tc>
      </w:tr>
      <w:tr>
        <w:tc>
          <w:tcPr>
            <w:tcW w:type="dxa" w:w="35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color w:val="1F2937"/>
                <w:sz w:val="19"/>
                <w:szCs w:val="19"/>
              </w:rPr>
              <w:t xml:space="preserve">Maintenance planifiée</w:t>
            </w:r>
          </w:p>
        </w:tc>
        <w:tc>
          <w:tcPr>
            <w:tcW w:type="dxa" w:w="2763"/>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color w:val="1F2937"/>
                <w:sz w:val="19"/>
                <w:szCs w:val="19"/>
              </w:rPr>
              <w:t xml:space="preserve">Préavis ≥ 24 h</w:t>
            </w:r>
          </w:p>
        </w:tc>
        <w:tc>
          <w:tcPr>
            <w:tcW w:type="dxa" w:w="2763"/>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color w:val="1F2937"/>
                <w:sz w:val="19"/>
                <w:szCs w:val="19"/>
              </w:rPr>
              <w:t xml:space="preserve">Par e-mail</w:t>
            </w:r>
          </w:p>
        </w:tc>
      </w:tr>
      <w:tr>
        <w:tc>
          <w:tcPr>
            <w:tcW w:type="dxa" w:w="3500"/>
            <w:tcBorders>
              <w:top w:val="single" w:color="E5E7EB" w:sz="1"/>
              <w:left w:val="single" w:color="E5E7EB" w:sz="1"/>
              <w:bottom w:val="single" w:color="E5E7EB" w:sz="1"/>
              <w:right w:val="single" w:color="E5E7EB" w:sz="1"/>
            </w:tcBorders>
            <w:shd w:fill="F3F4F6" w:val="clear"/>
            <w:tcMar>
              <w:top w:type="dxa" w:w="80"/>
              <w:left w:type="dxa" w:w="120"/>
              <w:bottom w:type="dxa" w:w="80"/>
              <w:right w:type="dxa" w:w="120"/>
            </w:tcMar>
          </w:tcPr>
          <w:p>
            <w:r>
              <w:rPr>
                <w:rFonts w:ascii="Arial" w:cs="Arial" w:eastAsia="Arial" w:hAnsi="Arial"/>
                <w:color w:val="1F2937"/>
                <w:sz w:val="19"/>
                <w:szCs w:val="19"/>
              </w:rPr>
              <w:t xml:space="preserve">Support technique</w:t>
            </w:r>
          </w:p>
        </w:tc>
        <w:tc>
          <w:tcPr>
            <w:tcW w:type="dxa" w:w="2763"/>
            <w:tcBorders>
              <w:top w:val="single" w:color="E5E7EB" w:sz="1"/>
              <w:left w:val="single" w:color="E5E7EB" w:sz="1"/>
              <w:bottom w:val="single" w:color="E5E7EB" w:sz="1"/>
              <w:right w:val="single" w:color="E5E7EB" w:sz="1"/>
            </w:tcBorders>
            <w:shd w:fill="F3F4F6" w:val="clear"/>
            <w:tcMar>
              <w:top w:type="dxa" w:w="80"/>
              <w:left w:type="dxa" w:w="120"/>
              <w:bottom w:type="dxa" w:w="80"/>
              <w:right w:type="dxa" w:w="120"/>
            </w:tcMar>
          </w:tcPr>
          <w:p>
            <w:r>
              <w:rPr>
                <w:rFonts w:ascii="Arial" w:cs="Arial" w:eastAsia="Arial" w:hAnsi="Arial"/>
                <w:color w:val="1F2937"/>
                <w:sz w:val="19"/>
                <w:szCs w:val="19"/>
              </w:rPr>
              <w:t xml:space="preserve">Réponse ≤ 48 h ouvrables</w:t>
            </w:r>
          </w:p>
        </w:tc>
        <w:tc>
          <w:tcPr>
            <w:tcW w:type="dxa" w:w="2763"/>
            <w:tcBorders>
              <w:top w:val="single" w:color="E5E7EB" w:sz="1"/>
              <w:left w:val="single" w:color="E5E7EB" w:sz="1"/>
              <w:bottom w:val="single" w:color="E5E7EB" w:sz="1"/>
              <w:right w:val="single" w:color="E5E7EB" w:sz="1"/>
            </w:tcBorders>
            <w:shd w:fill="F3F4F6" w:val="clear"/>
            <w:tcMar>
              <w:top w:type="dxa" w:w="80"/>
              <w:left w:type="dxa" w:w="120"/>
              <w:bottom w:type="dxa" w:w="80"/>
              <w:right w:type="dxa" w:w="120"/>
            </w:tcMar>
          </w:tcPr>
          <w:p>
            <w:r>
              <w:rPr>
                <w:rFonts w:ascii="Arial" w:cs="Arial" w:eastAsia="Arial" w:hAnsi="Arial"/>
                <w:color w:val="1F2937"/>
                <w:sz w:val="19"/>
                <w:szCs w:val="19"/>
              </w:rPr>
              <w:t xml:space="preserve">contact@autrust.be</w:t>
            </w:r>
          </w:p>
        </w:tc>
      </w:tr>
      <w:tr>
        <w:tc>
          <w:tcPr>
            <w:tcW w:type="dxa" w:w="35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color w:val="1F2937"/>
                <w:sz w:val="19"/>
                <w:szCs w:val="19"/>
              </w:rPr>
              <w:t xml:space="preserve">Publication d'annonce</w:t>
            </w:r>
          </w:p>
        </w:tc>
        <w:tc>
          <w:tcPr>
            <w:tcW w:type="dxa" w:w="2763"/>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color w:val="1F2937"/>
                <w:sz w:val="19"/>
                <w:szCs w:val="19"/>
              </w:rPr>
              <w:t xml:space="preserve">Mise en ligne &lt; 1 h</w:t>
            </w:r>
          </w:p>
        </w:tc>
        <w:tc>
          <w:tcPr>
            <w:tcW w:type="dxa" w:w="2763"/>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color w:val="1F2937"/>
                <w:sz w:val="19"/>
                <w:szCs w:val="19"/>
              </w:rPr>
              <w:t xml:space="preserve">Après validation</w:t>
            </w:r>
          </w:p>
        </w:tc>
      </w:tr>
      <w:tr>
        <w:tc>
          <w:tcPr>
            <w:tcW w:type="dxa" w:w="3500"/>
            <w:tcBorders>
              <w:top w:val="single" w:color="E5E7EB" w:sz="1"/>
              <w:left w:val="single" w:color="E5E7EB" w:sz="1"/>
              <w:bottom w:val="single" w:color="E5E7EB" w:sz="1"/>
              <w:right w:val="single" w:color="E5E7EB" w:sz="1"/>
            </w:tcBorders>
            <w:shd w:fill="F3F4F6" w:val="clear"/>
            <w:tcMar>
              <w:top w:type="dxa" w:w="80"/>
              <w:left w:type="dxa" w:w="120"/>
              <w:bottom w:type="dxa" w:w="80"/>
              <w:right w:type="dxa" w:w="120"/>
            </w:tcMar>
          </w:tcPr>
          <w:p>
            <w:r>
              <w:rPr>
                <w:rFonts w:ascii="Arial" w:cs="Arial" w:eastAsia="Arial" w:hAnsi="Arial"/>
                <w:color w:val="1F2937"/>
                <w:sz w:val="19"/>
                <w:szCs w:val="19"/>
              </w:rPr>
              <w:t xml:space="preserve">Temps de chargement</w:t>
            </w:r>
          </w:p>
        </w:tc>
        <w:tc>
          <w:tcPr>
            <w:tcW w:type="dxa" w:w="2763"/>
            <w:tcBorders>
              <w:top w:val="single" w:color="E5E7EB" w:sz="1"/>
              <w:left w:val="single" w:color="E5E7EB" w:sz="1"/>
              <w:bottom w:val="single" w:color="E5E7EB" w:sz="1"/>
              <w:right w:val="single" w:color="E5E7EB" w:sz="1"/>
            </w:tcBorders>
            <w:shd w:fill="F3F4F6" w:val="clear"/>
            <w:tcMar>
              <w:top w:type="dxa" w:w="80"/>
              <w:left w:type="dxa" w:w="120"/>
              <w:bottom w:type="dxa" w:w="80"/>
              <w:right w:type="dxa" w:w="120"/>
            </w:tcMar>
          </w:tcPr>
          <w:p>
            <w:r>
              <w:rPr>
                <w:rFonts w:ascii="Arial" w:cs="Arial" w:eastAsia="Arial" w:hAnsi="Arial"/>
                <w:color w:val="1F2937"/>
                <w:sz w:val="19"/>
                <w:szCs w:val="19"/>
              </w:rPr>
              <w:t xml:space="preserve">&lt; 3 secondes</w:t>
            </w:r>
          </w:p>
        </w:tc>
        <w:tc>
          <w:tcPr>
            <w:tcW w:type="dxa" w:w="2763"/>
            <w:tcBorders>
              <w:top w:val="single" w:color="E5E7EB" w:sz="1"/>
              <w:left w:val="single" w:color="E5E7EB" w:sz="1"/>
              <w:bottom w:val="single" w:color="E5E7EB" w:sz="1"/>
              <w:right w:val="single" w:color="E5E7EB" w:sz="1"/>
            </w:tcBorders>
            <w:shd w:fill="F3F4F6" w:val="clear"/>
            <w:tcMar>
              <w:top w:type="dxa" w:w="80"/>
              <w:left w:type="dxa" w:w="120"/>
              <w:bottom w:type="dxa" w:w="80"/>
              <w:right w:type="dxa" w:w="120"/>
            </w:tcMar>
          </w:tcPr>
          <w:p>
            <w:r>
              <w:rPr>
                <w:rFonts w:ascii="Arial" w:cs="Arial" w:eastAsia="Arial" w:hAnsi="Arial"/>
                <w:color w:val="1F2937"/>
                <w:sz w:val="19"/>
                <w:szCs w:val="19"/>
              </w:rPr>
              <w:t xml:space="preserve">Conditions normales</w:t>
            </w:r>
          </w:p>
        </w:tc>
      </w:tr>
    </w:tbl>
    <w:p>
      <w:pPr>
        <w:spacing w:after="160" w:before="0"/>
      </w:pPr>
      <w:r>
        <w:t xml:space="preserve"/>
      </w:r>
    </w:p>
    <w:p>
      <w:pPr>
        <w:pBdr>
          <w:bottom w:val="single" w:color="1D4ED8" w:sz="8" w:space="6"/>
        </w:pBdr>
        <w:spacing w:after="120" w:before="200"/>
      </w:pPr>
      <w:r>
        <w:rPr>
          <w:rFonts w:ascii="Arial" w:cs="Arial" w:eastAsia="Arial" w:hAnsi="Arial"/>
          <w:b/>
          <w:bCs/>
          <w:color w:val="1D4ED8"/>
          <w:sz w:val="28"/>
          <w:szCs w:val="28"/>
        </w:rPr>
        <w:t xml:space="preserve">ANNEXE B — FONCTIONNALITÉS PAR FORMULE</w:t>
      </w:r>
    </w:p>
    <w:p>
      <w:pPr>
        <w:spacing w:after="8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1450"/>
        <w:gridCol w:w="1450"/>
        <w:gridCol w:w="1463"/>
        <w:gridCol w:w="1463"/>
      </w:tblGrid>
      <w:tr>
        <w:tc>
          <w:tcPr>
            <w:tcW w:type="dxa" w:w="3200"/>
            <w:tcBorders>
              <w:top w:val="single" w:color="E5E7EB" w:sz="1"/>
              <w:left w:val="single" w:color="E5E7EB" w:sz="1"/>
              <w:bottom w:val="single" w:color="E5E7EB" w:sz="1"/>
              <w:right w:val="single" w:color="E5E7EB" w:sz="1"/>
            </w:tcBorders>
            <w:shd w:fill="1D4ED8" w:val="clear"/>
            <w:tcMar>
              <w:top w:type="dxa" w:w="80"/>
              <w:left w:type="dxa" w:w="120"/>
              <w:bottom w:type="dxa" w:w="80"/>
              <w:right w:type="dxa" w:w="120"/>
            </w:tcMar>
          </w:tcPr>
          <w:p>
            <w:r>
              <w:rPr>
                <w:rFonts w:ascii="Arial" w:cs="Arial" w:eastAsia="Arial" w:hAnsi="Arial"/>
                <w:b/>
                <w:bCs/>
                <w:color w:val="FFFFFF"/>
                <w:sz w:val="19"/>
                <w:szCs w:val="19"/>
              </w:rPr>
              <w:t xml:space="preserve">Fonctionnalité</w:t>
            </w:r>
          </w:p>
        </w:tc>
        <w:tc>
          <w:tcPr>
            <w:tcW w:type="dxa" w:w="1450"/>
            <w:tcBorders>
              <w:top w:val="single" w:color="E5E7EB" w:sz="1"/>
              <w:left w:val="single" w:color="E5E7EB" w:sz="1"/>
              <w:bottom w:val="single" w:color="E5E7EB" w:sz="1"/>
              <w:right w:val="single" w:color="E5E7EB" w:sz="1"/>
            </w:tcBorders>
            <w:shd w:fill="1D4ED8" w:val="clear"/>
            <w:tcMar>
              <w:top w:type="dxa" w:w="80"/>
              <w:left w:type="dxa" w:w="120"/>
              <w:bottom w:type="dxa" w:w="80"/>
              <w:right w:type="dxa" w:w="120"/>
            </w:tcMar>
          </w:tcPr>
          <w:p>
            <w:r>
              <w:rPr>
                <w:rFonts w:ascii="Arial" w:cs="Arial" w:eastAsia="Arial" w:hAnsi="Arial"/>
                <w:b/>
                <w:bCs/>
                <w:color w:val="FFFFFF"/>
                <w:sz w:val="19"/>
                <w:szCs w:val="19"/>
              </w:rPr>
              <w:t xml:space="preserve">Start</w:t>
            </w:r>
          </w:p>
        </w:tc>
        <w:tc>
          <w:tcPr>
            <w:tcW w:type="dxa" w:w="1450"/>
            <w:tcBorders>
              <w:top w:val="single" w:color="E5E7EB" w:sz="1"/>
              <w:left w:val="single" w:color="E5E7EB" w:sz="1"/>
              <w:bottom w:val="single" w:color="E5E7EB" w:sz="1"/>
              <w:right w:val="single" w:color="E5E7EB" w:sz="1"/>
            </w:tcBorders>
            <w:shd w:fill="1D4ED8" w:val="clear"/>
            <w:tcMar>
              <w:top w:type="dxa" w:w="80"/>
              <w:left w:type="dxa" w:w="120"/>
              <w:bottom w:type="dxa" w:w="80"/>
              <w:right w:type="dxa" w:w="120"/>
            </w:tcMar>
          </w:tcPr>
          <w:p>
            <w:r>
              <w:rPr>
                <w:rFonts w:ascii="Arial" w:cs="Arial" w:eastAsia="Arial" w:hAnsi="Arial"/>
                <w:b/>
                <w:bCs/>
                <w:color w:val="FFFFFF"/>
                <w:sz w:val="19"/>
                <w:szCs w:val="19"/>
              </w:rPr>
              <w:t xml:space="preserve">Pro</w:t>
            </w:r>
          </w:p>
        </w:tc>
        <w:tc>
          <w:tcPr>
            <w:tcW w:type="dxa" w:w="1463"/>
            <w:tcBorders>
              <w:top w:val="single" w:color="E5E7EB" w:sz="1"/>
              <w:left w:val="single" w:color="E5E7EB" w:sz="1"/>
              <w:bottom w:val="single" w:color="E5E7EB" w:sz="1"/>
              <w:right w:val="single" w:color="E5E7EB" w:sz="1"/>
            </w:tcBorders>
            <w:shd w:fill="1D4ED8" w:val="clear"/>
            <w:tcMar>
              <w:top w:type="dxa" w:w="80"/>
              <w:left w:type="dxa" w:w="120"/>
              <w:bottom w:type="dxa" w:w="80"/>
              <w:right w:type="dxa" w:w="120"/>
            </w:tcMar>
          </w:tcPr>
          <w:p>
            <w:r>
              <w:rPr>
                <w:rFonts w:ascii="Arial" w:cs="Arial" w:eastAsia="Arial" w:hAnsi="Arial"/>
                <w:b/>
                <w:bCs/>
                <w:color w:val="FFFFFF"/>
                <w:sz w:val="19"/>
                <w:szCs w:val="19"/>
              </w:rPr>
              <w:t xml:space="preserve">Elite</w:t>
            </w:r>
          </w:p>
        </w:tc>
        <w:tc>
          <w:tcPr>
            <w:tcW w:type="dxa" w:w="1463"/>
            <w:tcBorders>
              <w:top w:val="single" w:color="E5E7EB" w:sz="1"/>
              <w:left w:val="single" w:color="E5E7EB" w:sz="1"/>
              <w:bottom w:val="single" w:color="E5E7EB" w:sz="1"/>
              <w:right w:val="single" w:color="E5E7EB" w:sz="1"/>
            </w:tcBorders>
            <w:shd w:fill="1D4ED8" w:val="clear"/>
            <w:tcMar>
              <w:top w:type="dxa" w:w="80"/>
              <w:left w:type="dxa" w:w="120"/>
              <w:bottom w:type="dxa" w:w="80"/>
              <w:right w:type="dxa" w:w="120"/>
            </w:tcMar>
          </w:tcPr>
          <w:p>
            <w:r>
              <w:rPr>
                <w:rFonts w:ascii="Arial" w:cs="Arial" w:eastAsia="Arial" w:hAnsi="Arial"/>
                <w:b/>
                <w:bCs/>
                <w:color w:val="FFFFFF"/>
                <w:sz w:val="19"/>
                <w:szCs w:val="19"/>
              </w:rPr>
              <w:t xml:space="preserve">Enterprise</w:t>
            </w:r>
          </w:p>
        </w:tc>
      </w:tr>
      <w:tr>
        <w:tc>
          <w:tcPr>
            <w:tcW w:type="dxa" w:w="3200"/>
            <w:tcBorders>
              <w:top w:val="single" w:color="E5E7EB" w:sz="1"/>
              <w:left w:val="single" w:color="E5E7EB" w:sz="1"/>
              <w:bottom w:val="single" w:color="E5E7EB" w:sz="1"/>
              <w:right w:val="single" w:color="E5E7EB" w:sz="1"/>
            </w:tcBorders>
            <w:shd w:fill="F3F4F6" w:val="clear"/>
            <w:tcMar>
              <w:top w:type="dxa" w:w="80"/>
              <w:left w:type="dxa" w:w="120"/>
              <w:bottom w:type="dxa" w:w="80"/>
              <w:right w:type="dxa" w:w="120"/>
            </w:tcMar>
          </w:tcPr>
          <w:p>
            <w:r>
              <w:rPr>
                <w:rFonts w:ascii="Arial" w:cs="Arial" w:eastAsia="Arial" w:hAnsi="Arial"/>
                <w:color w:val="1F2937"/>
                <w:sz w:val="19"/>
                <w:szCs w:val="19"/>
              </w:rPr>
              <w:t xml:space="preserve">Annonces véhicules</w:t>
            </w:r>
          </w:p>
        </w:tc>
        <w:tc>
          <w:tcPr>
            <w:tcW w:type="dxa" w:w="1450"/>
            <w:tcBorders>
              <w:top w:val="single" w:color="E5E7EB" w:sz="1"/>
              <w:left w:val="single" w:color="E5E7EB" w:sz="1"/>
              <w:bottom w:val="single" w:color="E5E7EB" w:sz="1"/>
              <w:right w:val="single" w:color="E5E7EB" w:sz="1"/>
            </w:tcBorders>
            <w:shd w:fill="F3F4F6" w:val="clear"/>
            <w:tcMar>
              <w:top w:type="dxa" w:w="80"/>
              <w:left w:type="dxa" w:w="120"/>
              <w:bottom w:type="dxa" w:w="80"/>
              <w:right w:type="dxa" w:w="120"/>
            </w:tcMar>
          </w:tcPr>
          <w:p>
            <w:r>
              <w:rPr>
                <w:rFonts w:ascii="Arial" w:cs="Arial" w:eastAsia="Arial" w:hAnsi="Arial"/>
                <w:color w:val="1F2937"/>
                <w:sz w:val="19"/>
                <w:szCs w:val="19"/>
              </w:rPr>
              <w:t xml:space="preserve">≤ 10</w:t>
            </w:r>
          </w:p>
        </w:tc>
        <w:tc>
          <w:tcPr>
            <w:tcW w:type="dxa" w:w="1450"/>
            <w:tcBorders>
              <w:top w:val="single" w:color="E5E7EB" w:sz="1"/>
              <w:left w:val="single" w:color="E5E7EB" w:sz="1"/>
              <w:bottom w:val="single" w:color="E5E7EB" w:sz="1"/>
              <w:right w:val="single" w:color="E5E7EB" w:sz="1"/>
            </w:tcBorders>
            <w:shd w:fill="F3F4F6" w:val="clear"/>
            <w:tcMar>
              <w:top w:type="dxa" w:w="80"/>
              <w:left w:type="dxa" w:w="120"/>
              <w:bottom w:type="dxa" w:w="80"/>
              <w:right w:type="dxa" w:w="120"/>
            </w:tcMar>
          </w:tcPr>
          <w:p>
            <w:r>
              <w:rPr>
                <w:rFonts w:ascii="Arial" w:cs="Arial" w:eastAsia="Arial" w:hAnsi="Arial"/>
                <w:color w:val="1F2937"/>
                <w:sz w:val="19"/>
                <w:szCs w:val="19"/>
              </w:rPr>
              <w:t xml:space="preserve">≤ 30</w:t>
            </w:r>
          </w:p>
        </w:tc>
        <w:tc>
          <w:tcPr>
            <w:tcW w:type="dxa" w:w="1463"/>
            <w:tcBorders>
              <w:top w:val="single" w:color="E5E7EB" w:sz="1"/>
              <w:left w:val="single" w:color="E5E7EB" w:sz="1"/>
              <w:bottom w:val="single" w:color="E5E7EB" w:sz="1"/>
              <w:right w:val="single" w:color="E5E7EB" w:sz="1"/>
            </w:tcBorders>
            <w:shd w:fill="F3F4F6" w:val="clear"/>
            <w:tcMar>
              <w:top w:type="dxa" w:w="80"/>
              <w:left w:type="dxa" w:w="120"/>
              <w:bottom w:type="dxa" w:w="80"/>
              <w:right w:type="dxa" w:w="120"/>
            </w:tcMar>
          </w:tcPr>
          <w:p>
            <w:r>
              <w:rPr>
                <w:rFonts w:ascii="Arial" w:cs="Arial" w:eastAsia="Arial" w:hAnsi="Arial"/>
                <w:color w:val="1F2937"/>
                <w:sz w:val="19"/>
                <w:szCs w:val="19"/>
              </w:rPr>
              <w:t xml:space="preserve">≤ 120</w:t>
            </w:r>
          </w:p>
        </w:tc>
        <w:tc>
          <w:tcPr>
            <w:tcW w:type="dxa" w:w="1463"/>
            <w:tcBorders>
              <w:top w:val="single" w:color="E5E7EB" w:sz="1"/>
              <w:left w:val="single" w:color="E5E7EB" w:sz="1"/>
              <w:bottom w:val="single" w:color="E5E7EB" w:sz="1"/>
              <w:right w:val="single" w:color="E5E7EB" w:sz="1"/>
            </w:tcBorders>
            <w:shd w:fill="F3F4F6" w:val="clear"/>
            <w:tcMar>
              <w:top w:type="dxa" w:w="80"/>
              <w:left w:type="dxa" w:w="120"/>
              <w:bottom w:type="dxa" w:w="80"/>
              <w:right w:type="dxa" w:w="120"/>
            </w:tcMar>
          </w:tcPr>
          <w:p>
            <w:r>
              <w:rPr>
                <w:rFonts w:ascii="Arial" w:cs="Arial" w:eastAsia="Arial" w:hAnsi="Arial"/>
                <w:color w:val="1F2937"/>
                <w:sz w:val="19"/>
                <w:szCs w:val="19"/>
              </w:rPr>
              <w:t xml:space="preserve">Illimité</w:t>
            </w:r>
          </w:p>
        </w:tc>
      </w:tr>
      <w:tr>
        <w:tc>
          <w:tcPr>
            <w:tcW w:type="dxa" w:w="32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color w:val="1F2937"/>
                <w:sz w:val="19"/>
                <w:szCs w:val="19"/>
              </w:rPr>
              <w:t xml:space="preserve">Photos par annonce</w:t>
            </w:r>
          </w:p>
        </w:tc>
        <w:tc>
          <w:tcPr>
            <w:tcW w:type="dxa" w:w="145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color w:val="1F2937"/>
                <w:sz w:val="19"/>
                <w:szCs w:val="19"/>
              </w:rPr>
              <w:t xml:space="preserve">15</w:t>
            </w:r>
          </w:p>
        </w:tc>
        <w:tc>
          <w:tcPr>
            <w:tcW w:type="dxa" w:w="145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color w:val="1F2937"/>
                <w:sz w:val="19"/>
                <w:szCs w:val="19"/>
              </w:rPr>
              <w:t xml:space="preserve">15</w:t>
            </w:r>
          </w:p>
        </w:tc>
        <w:tc>
          <w:tcPr>
            <w:tcW w:type="dxa" w:w="1463"/>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color w:val="1F2937"/>
                <w:sz w:val="19"/>
                <w:szCs w:val="19"/>
              </w:rPr>
              <w:t xml:space="preserve">15 (10 ann. à 20)</w:t>
            </w:r>
          </w:p>
        </w:tc>
        <w:tc>
          <w:tcPr>
            <w:tcW w:type="dxa" w:w="1463"/>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color w:val="1F2937"/>
                <w:sz w:val="19"/>
                <w:szCs w:val="19"/>
              </w:rPr>
              <w:t xml:space="preserve">20</w:t>
            </w:r>
          </w:p>
        </w:tc>
      </w:tr>
      <w:tr>
        <w:tc>
          <w:tcPr>
            <w:tcW w:type="dxa" w:w="3200"/>
            <w:tcBorders>
              <w:top w:val="single" w:color="E5E7EB" w:sz="1"/>
              <w:left w:val="single" w:color="E5E7EB" w:sz="1"/>
              <w:bottom w:val="single" w:color="E5E7EB" w:sz="1"/>
              <w:right w:val="single" w:color="E5E7EB" w:sz="1"/>
            </w:tcBorders>
            <w:shd w:fill="F3F4F6" w:val="clear"/>
            <w:tcMar>
              <w:top w:type="dxa" w:w="80"/>
              <w:left w:type="dxa" w:w="120"/>
              <w:bottom w:type="dxa" w:w="80"/>
              <w:right w:type="dxa" w:w="120"/>
            </w:tcMar>
          </w:tcPr>
          <w:p>
            <w:r>
              <w:rPr>
                <w:rFonts w:ascii="Arial" w:cs="Arial" w:eastAsia="Arial" w:hAnsi="Arial"/>
                <w:color w:val="1F2937"/>
                <w:sz w:val="19"/>
                <w:szCs w:val="19"/>
              </w:rPr>
              <w:t xml:space="preserve">VIN check (CarVertical)</w:t>
            </w:r>
          </w:p>
        </w:tc>
        <w:tc>
          <w:tcPr>
            <w:tcW w:type="dxa" w:w="1450"/>
            <w:tcBorders>
              <w:top w:val="single" w:color="E5E7EB" w:sz="1"/>
              <w:left w:val="single" w:color="E5E7EB" w:sz="1"/>
              <w:bottom w:val="single" w:color="E5E7EB" w:sz="1"/>
              <w:right w:val="single" w:color="E5E7EB" w:sz="1"/>
            </w:tcBorders>
            <w:shd w:fill="F3F4F6" w:val="clear"/>
            <w:tcMar>
              <w:top w:type="dxa" w:w="80"/>
              <w:left w:type="dxa" w:w="120"/>
              <w:bottom w:type="dxa" w:w="80"/>
              <w:right w:type="dxa" w:w="120"/>
            </w:tcMar>
          </w:tcPr>
          <w:p>
            <w:r>
              <w:rPr>
                <w:rFonts w:ascii="Arial" w:cs="Arial" w:eastAsia="Arial" w:hAnsi="Arial"/>
                <w:color w:val="1F2937"/>
                <w:sz w:val="19"/>
                <w:szCs w:val="19"/>
              </w:rPr>
              <w:t xml:space="preserve">14,99 € HTVA</w:t>
            </w:r>
          </w:p>
        </w:tc>
        <w:tc>
          <w:tcPr>
            <w:tcW w:type="dxa" w:w="1450"/>
            <w:tcBorders>
              <w:top w:val="single" w:color="E5E7EB" w:sz="1"/>
              <w:left w:val="single" w:color="E5E7EB" w:sz="1"/>
              <w:bottom w:val="single" w:color="E5E7EB" w:sz="1"/>
              <w:right w:val="single" w:color="E5E7EB" w:sz="1"/>
            </w:tcBorders>
            <w:shd w:fill="F3F4F6" w:val="clear"/>
            <w:tcMar>
              <w:top w:type="dxa" w:w="80"/>
              <w:left w:type="dxa" w:w="120"/>
              <w:bottom w:type="dxa" w:w="80"/>
              <w:right w:type="dxa" w:w="120"/>
            </w:tcMar>
          </w:tcPr>
          <w:p>
            <w:r>
              <w:rPr>
                <w:rFonts w:ascii="Arial" w:cs="Arial" w:eastAsia="Arial" w:hAnsi="Arial"/>
                <w:color w:val="1F2937"/>
                <w:sz w:val="19"/>
                <w:szCs w:val="19"/>
              </w:rPr>
              <w:t xml:space="preserve">14,99 € HTVA</w:t>
            </w:r>
          </w:p>
        </w:tc>
        <w:tc>
          <w:tcPr>
            <w:tcW w:type="dxa" w:w="1463"/>
            <w:tcBorders>
              <w:top w:val="single" w:color="E5E7EB" w:sz="1"/>
              <w:left w:val="single" w:color="E5E7EB" w:sz="1"/>
              <w:bottom w:val="single" w:color="E5E7EB" w:sz="1"/>
              <w:right w:val="single" w:color="E5E7EB" w:sz="1"/>
            </w:tcBorders>
            <w:shd w:fill="F3F4F6" w:val="clear"/>
            <w:tcMar>
              <w:top w:type="dxa" w:w="80"/>
              <w:left w:type="dxa" w:w="120"/>
              <w:bottom w:type="dxa" w:w="80"/>
              <w:right w:type="dxa" w:w="120"/>
            </w:tcMar>
          </w:tcPr>
          <w:p>
            <w:r>
              <w:rPr>
                <w:rFonts w:ascii="Arial" w:cs="Arial" w:eastAsia="Arial" w:hAnsi="Arial"/>
                <w:color w:val="1F2937"/>
                <w:sz w:val="19"/>
                <w:szCs w:val="19"/>
              </w:rPr>
              <w:t xml:space="preserve">14,99 € HTVA</w:t>
            </w:r>
          </w:p>
        </w:tc>
        <w:tc>
          <w:tcPr>
            <w:tcW w:type="dxa" w:w="1463"/>
            <w:tcBorders>
              <w:top w:val="single" w:color="E5E7EB" w:sz="1"/>
              <w:left w:val="single" w:color="E5E7EB" w:sz="1"/>
              <w:bottom w:val="single" w:color="E5E7EB" w:sz="1"/>
              <w:right w:val="single" w:color="E5E7EB" w:sz="1"/>
            </w:tcBorders>
            <w:shd w:fill="F3F4F6" w:val="clear"/>
            <w:tcMar>
              <w:top w:type="dxa" w:w="80"/>
              <w:left w:type="dxa" w:w="120"/>
              <w:bottom w:type="dxa" w:w="80"/>
              <w:right w:type="dxa" w:w="120"/>
            </w:tcMar>
          </w:tcPr>
          <w:p>
            <w:r>
              <w:rPr>
                <w:rFonts w:ascii="Arial" w:cs="Arial" w:eastAsia="Arial" w:hAnsi="Arial"/>
                <w:color w:val="1F2937"/>
                <w:sz w:val="19"/>
                <w:szCs w:val="19"/>
              </w:rPr>
              <w:t xml:space="preserve">14,99 € HTVA</w:t>
            </w:r>
          </w:p>
        </w:tc>
      </w:tr>
      <w:tr>
        <w:tc>
          <w:tcPr>
            <w:tcW w:type="dxa" w:w="32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color w:val="1F2937"/>
                <w:sz w:val="19"/>
                <w:szCs w:val="19"/>
              </w:rPr>
              <w:t xml:space="preserve">Paiement sécurisé Stripe</w:t>
            </w:r>
          </w:p>
        </w:tc>
        <w:tc>
          <w:tcPr>
            <w:tcW w:type="dxa" w:w="145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color w:val="059669"/>
                <w:sz w:val="19"/>
                <w:szCs w:val="19"/>
              </w:rPr>
              <w:t xml:space="preserve">✓</w:t>
            </w:r>
          </w:p>
        </w:tc>
        <w:tc>
          <w:tcPr>
            <w:tcW w:type="dxa" w:w="145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color w:val="059669"/>
                <w:sz w:val="19"/>
                <w:szCs w:val="19"/>
              </w:rPr>
              <w:t xml:space="preserve">✓</w:t>
            </w:r>
          </w:p>
        </w:tc>
        <w:tc>
          <w:tcPr>
            <w:tcW w:type="dxa" w:w="1463"/>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color w:val="059669"/>
                <w:sz w:val="19"/>
                <w:szCs w:val="19"/>
              </w:rPr>
              <w:t xml:space="preserve">✓</w:t>
            </w:r>
          </w:p>
        </w:tc>
        <w:tc>
          <w:tcPr>
            <w:tcW w:type="dxa" w:w="1463"/>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color w:val="059669"/>
                <w:sz w:val="19"/>
                <w:szCs w:val="19"/>
              </w:rPr>
              <w:t xml:space="preserve">✓</w:t>
            </w:r>
          </w:p>
        </w:tc>
      </w:tr>
      <w:tr>
        <w:tc>
          <w:tcPr>
            <w:tcW w:type="dxa" w:w="3200"/>
            <w:tcBorders>
              <w:top w:val="single" w:color="E5E7EB" w:sz="1"/>
              <w:left w:val="single" w:color="E5E7EB" w:sz="1"/>
              <w:bottom w:val="single" w:color="E5E7EB" w:sz="1"/>
              <w:right w:val="single" w:color="E5E7EB" w:sz="1"/>
            </w:tcBorders>
            <w:shd w:fill="F3F4F6" w:val="clear"/>
            <w:tcMar>
              <w:top w:type="dxa" w:w="80"/>
              <w:left w:type="dxa" w:w="120"/>
              <w:bottom w:type="dxa" w:w="80"/>
              <w:right w:type="dxa" w:w="120"/>
            </w:tcMar>
          </w:tcPr>
          <w:p>
            <w:r>
              <w:rPr>
                <w:rFonts w:ascii="Arial" w:cs="Arial" w:eastAsia="Arial" w:hAnsi="Arial"/>
                <w:color w:val="1F2937"/>
                <w:sz w:val="19"/>
                <w:szCs w:val="19"/>
              </w:rPr>
              <w:t xml:space="preserve">Badge vendeur vérifié</w:t>
            </w:r>
          </w:p>
        </w:tc>
        <w:tc>
          <w:tcPr>
            <w:tcW w:type="dxa" w:w="1450"/>
            <w:tcBorders>
              <w:top w:val="single" w:color="E5E7EB" w:sz="1"/>
              <w:left w:val="single" w:color="E5E7EB" w:sz="1"/>
              <w:bottom w:val="single" w:color="E5E7EB" w:sz="1"/>
              <w:right w:val="single" w:color="E5E7EB" w:sz="1"/>
            </w:tcBorders>
            <w:shd w:fill="F3F4F6" w:val="clear"/>
            <w:tcMar>
              <w:top w:type="dxa" w:w="80"/>
              <w:left w:type="dxa" w:w="120"/>
              <w:bottom w:type="dxa" w:w="80"/>
              <w:right w:type="dxa" w:w="120"/>
            </w:tcMar>
          </w:tcPr>
          <w:p>
            <w:r>
              <w:rPr>
                <w:rFonts w:ascii="Arial" w:cs="Arial" w:eastAsia="Arial" w:hAnsi="Arial"/>
                <w:color w:val="059669"/>
                <w:sz w:val="19"/>
                <w:szCs w:val="19"/>
              </w:rPr>
              <w:t xml:space="preserve">✓</w:t>
            </w:r>
          </w:p>
        </w:tc>
        <w:tc>
          <w:tcPr>
            <w:tcW w:type="dxa" w:w="1450"/>
            <w:tcBorders>
              <w:top w:val="single" w:color="E5E7EB" w:sz="1"/>
              <w:left w:val="single" w:color="E5E7EB" w:sz="1"/>
              <w:bottom w:val="single" w:color="E5E7EB" w:sz="1"/>
              <w:right w:val="single" w:color="E5E7EB" w:sz="1"/>
            </w:tcBorders>
            <w:shd w:fill="F3F4F6" w:val="clear"/>
            <w:tcMar>
              <w:top w:type="dxa" w:w="80"/>
              <w:left w:type="dxa" w:w="120"/>
              <w:bottom w:type="dxa" w:w="80"/>
              <w:right w:type="dxa" w:w="120"/>
            </w:tcMar>
          </w:tcPr>
          <w:p>
            <w:r>
              <w:rPr>
                <w:rFonts w:ascii="Arial" w:cs="Arial" w:eastAsia="Arial" w:hAnsi="Arial"/>
                <w:color w:val="059669"/>
                <w:sz w:val="19"/>
                <w:szCs w:val="19"/>
              </w:rPr>
              <w:t xml:space="preserve">✓</w:t>
            </w:r>
          </w:p>
        </w:tc>
        <w:tc>
          <w:tcPr>
            <w:tcW w:type="dxa" w:w="1463"/>
            <w:tcBorders>
              <w:top w:val="single" w:color="E5E7EB" w:sz="1"/>
              <w:left w:val="single" w:color="E5E7EB" w:sz="1"/>
              <w:bottom w:val="single" w:color="E5E7EB" w:sz="1"/>
              <w:right w:val="single" w:color="E5E7EB" w:sz="1"/>
            </w:tcBorders>
            <w:shd w:fill="F3F4F6" w:val="clear"/>
            <w:tcMar>
              <w:top w:type="dxa" w:w="80"/>
              <w:left w:type="dxa" w:w="120"/>
              <w:bottom w:type="dxa" w:w="80"/>
              <w:right w:type="dxa" w:w="120"/>
            </w:tcMar>
          </w:tcPr>
          <w:p>
            <w:r>
              <w:rPr>
                <w:rFonts w:ascii="Arial" w:cs="Arial" w:eastAsia="Arial" w:hAnsi="Arial"/>
                <w:color w:val="059669"/>
                <w:sz w:val="19"/>
                <w:szCs w:val="19"/>
              </w:rPr>
              <w:t xml:space="preserve">✓</w:t>
            </w:r>
          </w:p>
        </w:tc>
        <w:tc>
          <w:tcPr>
            <w:tcW w:type="dxa" w:w="1463"/>
            <w:tcBorders>
              <w:top w:val="single" w:color="E5E7EB" w:sz="1"/>
              <w:left w:val="single" w:color="E5E7EB" w:sz="1"/>
              <w:bottom w:val="single" w:color="E5E7EB" w:sz="1"/>
              <w:right w:val="single" w:color="E5E7EB" w:sz="1"/>
            </w:tcBorders>
            <w:shd w:fill="F3F4F6" w:val="clear"/>
            <w:tcMar>
              <w:top w:type="dxa" w:w="80"/>
              <w:left w:type="dxa" w:w="120"/>
              <w:bottom w:type="dxa" w:w="80"/>
              <w:right w:type="dxa" w:w="120"/>
            </w:tcMar>
          </w:tcPr>
          <w:p>
            <w:r>
              <w:rPr>
                <w:rFonts w:ascii="Arial" w:cs="Arial" w:eastAsia="Arial" w:hAnsi="Arial"/>
                <w:color w:val="059669"/>
                <w:sz w:val="19"/>
                <w:szCs w:val="19"/>
              </w:rPr>
              <w:t xml:space="preserve">✓</w:t>
            </w:r>
          </w:p>
        </w:tc>
      </w:tr>
      <w:tr>
        <w:tc>
          <w:tcPr>
            <w:tcW w:type="dxa" w:w="32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color w:val="1F2937"/>
                <w:sz w:val="19"/>
                <w:szCs w:val="19"/>
              </w:rPr>
              <w:t xml:space="preserve">Statistiques annonces</w:t>
            </w:r>
          </w:p>
        </w:tc>
        <w:tc>
          <w:tcPr>
            <w:tcW w:type="dxa" w:w="145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color w:val="1F2937"/>
                <w:sz w:val="19"/>
                <w:szCs w:val="19"/>
              </w:rPr>
              <w:t xml:space="preserve">Basique</w:t>
            </w:r>
          </w:p>
        </w:tc>
        <w:tc>
          <w:tcPr>
            <w:tcW w:type="dxa" w:w="145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color w:val="1F2937"/>
                <w:sz w:val="19"/>
                <w:szCs w:val="19"/>
              </w:rPr>
              <w:t xml:space="preserve">Avancé</w:t>
            </w:r>
          </w:p>
        </w:tc>
        <w:tc>
          <w:tcPr>
            <w:tcW w:type="dxa" w:w="1463"/>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color w:val="1F2937"/>
                <w:sz w:val="19"/>
                <w:szCs w:val="19"/>
              </w:rPr>
              <w:t xml:space="preserve">Avancé</w:t>
            </w:r>
          </w:p>
        </w:tc>
        <w:tc>
          <w:tcPr>
            <w:tcW w:type="dxa" w:w="1463"/>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color w:val="1F2937"/>
                <w:sz w:val="19"/>
                <w:szCs w:val="19"/>
              </w:rPr>
              <w:t xml:space="preserve">Complet + export</w:t>
            </w:r>
          </w:p>
        </w:tc>
      </w:tr>
      <w:tr>
        <w:tc>
          <w:tcPr>
            <w:tcW w:type="dxa" w:w="3200"/>
            <w:tcBorders>
              <w:top w:val="single" w:color="E5E7EB" w:sz="1"/>
              <w:left w:val="single" w:color="E5E7EB" w:sz="1"/>
              <w:bottom w:val="single" w:color="E5E7EB" w:sz="1"/>
              <w:right w:val="single" w:color="E5E7EB" w:sz="1"/>
            </w:tcBorders>
            <w:shd w:fill="F3F4F6" w:val="clear"/>
            <w:tcMar>
              <w:top w:type="dxa" w:w="80"/>
              <w:left w:type="dxa" w:w="120"/>
              <w:bottom w:type="dxa" w:w="80"/>
              <w:right w:type="dxa" w:w="120"/>
            </w:tcMar>
          </w:tcPr>
          <w:p>
            <w:r>
              <w:rPr>
                <w:rFonts w:ascii="Arial" w:cs="Arial" w:eastAsia="Arial" w:hAnsi="Arial"/>
                <w:color w:val="1F2937"/>
                <w:sz w:val="19"/>
                <w:szCs w:val="19"/>
              </w:rPr>
              <w:t xml:space="preserve">Mise en avant prioritaire</w:t>
            </w:r>
          </w:p>
        </w:tc>
        <w:tc>
          <w:tcPr>
            <w:tcW w:type="dxa" w:w="1450"/>
            <w:tcBorders>
              <w:top w:val="single" w:color="E5E7EB" w:sz="1"/>
              <w:left w:val="single" w:color="E5E7EB" w:sz="1"/>
              <w:bottom w:val="single" w:color="E5E7EB" w:sz="1"/>
              <w:right w:val="single" w:color="E5E7EB" w:sz="1"/>
            </w:tcBorders>
            <w:shd w:fill="F3F4F6" w:val="clear"/>
            <w:tcMar>
              <w:top w:type="dxa" w:w="80"/>
              <w:left w:type="dxa" w:w="120"/>
              <w:bottom w:type="dxa" w:w="80"/>
              <w:right w:type="dxa" w:w="120"/>
            </w:tcMar>
          </w:tcPr>
          <w:p>
            <w:r>
              <w:rPr>
                <w:rFonts w:ascii="Arial" w:cs="Arial" w:eastAsia="Arial" w:hAnsi="Arial"/>
                <w:color w:val="9CA3AF"/>
                <w:sz w:val="19"/>
                <w:szCs w:val="19"/>
              </w:rPr>
              <w:t xml:space="preserve">—</w:t>
            </w:r>
          </w:p>
        </w:tc>
        <w:tc>
          <w:tcPr>
            <w:tcW w:type="dxa" w:w="1450"/>
            <w:tcBorders>
              <w:top w:val="single" w:color="E5E7EB" w:sz="1"/>
              <w:left w:val="single" w:color="E5E7EB" w:sz="1"/>
              <w:bottom w:val="single" w:color="E5E7EB" w:sz="1"/>
              <w:right w:val="single" w:color="E5E7EB" w:sz="1"/>
            </w:tcBorders>
            <w:shd w:fill="F3F4F6" w:val="clear"/>
            <w:tcMar>
              <w:top w:type="dxa" w:w="80"/>
              <w:left w:type="dxa" w:w="120"/>
              <w:bottom w:type="dxa" w:w="80"/>
              <w:right w:type="dxa" w:w="120"/>
            </w:tcMar>
          </w:tcPr>
          <w:p>
            <w:r>
              <w:rPr>
                <w:rFonts w:ascii="Arial" w:cs="Arial" w:eastAsia="Arial" w:hAnsi="Arial"/>
                <w:color w:val="9CA3AF"/>
                <w:sz w:val="19"/>
                <w:szCs w:val="19"/>
              </w:rPr>
              <w:t xml:space="preserve">—</w:t>
            </w:r>
          </w:p>
        </w:tc>
        <w:tc>
          <w:tcPr>
            <w:tcW w:type="dxa" w:w="1463"/>
            <w:tcBorders>
              <w:top w:val="single" w:color="E5E7EB" w:sz="1"/>
              <w:left w:val="single" w:color="E5E7EB" w:sz="1"/>
              <w:bottom w:val="single" w:color="E5E7EB" w:sz="1"/>
              <w:right w:val="single" w:color="E5E7EB" w:sz="1"/>
            </w:tcBorders>
            <w:shd w:fill="F3F4F6" w:val="clear"/>
            <w:tcMar>
              <w:top w:type="dxa" w:w="80"/>
              <w:left w:type="dxa" w:w="120"/>
              <w:bottom w:type="dxa" w:w="80"/>
              <w:right w:type="dxa" w:w="120"/>
            </w:tcMar>
          </w:tcPr>
          <w:p>
            <w:r>
              <w:rPr>
                <w:rFonts w:ascii="Arial" w:cs="Arial" w:eastAsia="Arial" w:hAnsi="Arial"/>
                <w:color w:val="059669"/>
                <w:sz w:val="19"/>
                <w:szCs w:val="19"/>
              </w:rPr>
              <w:t xml:space="preserve">✓</w:t>
            </w:r>
          </w:p>
        </w:tc>
        <w:tc>
          <w:tcPr>
            <w:tcW w:type="dxa" w:w="1463"/>
            <w:tcBorders>
              <w:top w:val="single" w:color="E5E7EB" w:sz="1"/>
              <w:left w:val="single" w:color="E5E7EB" w:sz="1"/>
              <w:bottom w:val="single" w:color="E5E7EB" w:sz="1"/>
              <w:right w:val="single" w:color="E5E7EB" w:sz="1"/>
            </w:tcBorders>
            <w:shd w:fill="F3F4F6" w:val="clear"/>
            <w:tcMar>
              <w:top w:type="dxa" w:w="80"/>
              <w:left w:type="dxa" w:w="120"/>
              <w:bottom w:type="dxa" w:w="80"/>
              <w:right w:type="dxa" w:w="120"/>
            </w:tcMar>
          </w:tcPr>
          <w:p>
            <w:r>
              <w:rPr>
                <w:rFonts w:ascii="Arial" w:cs="Arial" w:eastAsia="Arial" w:hAnsi="Arial"/>
                <w:color w:val="059669"/>
                <w:sz w:val="19"/>
                <w:szCs w:val="19"/>
              </w:rPr>
              <w:t xml:space="preserve">✓</w:t>
            </w:r>
          </w:p>
        </w:tc>
      </w:tr>
      <w:tr>
        <w:tc>
          <w:tcPr>
            <w:tcW w:type="dxa" w:w="32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color w:val="1F2937"/>
                <w:sz w:val="19"/>
                <w:szCs w:val="19"/>
              </w:rPr>
              <w:t xml:space="preserve">Support</w:t>
            </w:r>
          </w:p>
        </w:tc>
        <w:tc>
          <w:tcPr>
            <w:tcW w:type="dxa" w:w="145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color w:val="1F2937"/>
                <w:sz w:val="19"/>
                <w:szCs w:val="19"/>
              </w:rPr>
              <w:t xml:space="preserve">E-mail 48h</w:t>
            </w:r>
          </w:p>
        </w:tc>
        <w:tc>
          <w:tcPr>
            <w:tcW w:type="dxa" w:w="145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color w:val="1F2937"/>
                <w:sz w:val="19"/>
                <w:szCs w:val="19"/>
              </w:rPr>
              <w:t xml:space="preserve">E-mail 48h</w:t>
            </w:r>
          </w:p>
        </w:tc>
        <w:tc>
          <w:tcPr>
            <w:tcW w:type="dxa" w:w="1463"/>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color w:val="1F2937"/>
                <w:sz w:val="19"/>
                <w:szCs w:val="19"/>
              </w:rPr>
              <w:t xml:space="preserve">Prioritaire</w:t>
            </w:r>
          </w:p>
        </w:tc>
        <w:tc>
          <w:tcPr>
            <w:tcW w:type="dxa" w:w="1463"/>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color w:val="1F2937"/>
                <w:sz w:val="19"/>
                <w:szCs w:val="19"/>
              </w:rPr>
              <w:t xml:space="preserve">Gestionnaire dédié</w:t>
            </w:r>
          </w:p>
        </w:tc>
      </w:tr>
      <w:tr>
        <w:tc>
          <w:tcPr>
            <w:tcW w:type="dxa" w:w="3200"/>
            <w:tcBorders>
              <w:top w:val="single" w:color="E5E7EB" w:sz="1"/>
              <w:left w:val="single" w:color="E5E7EB" w:sz="1"/>
              <w:bottom w:val="single" w:color="E5E7EB" w:sz="1"/>
              <w:right w:val="single" w:color="E5E7EB" w:sz="1"/>
            </w:tcBorders>
            <w:shd w:fill="F3F4F6" w:val="clear"/>
            <w:tcMar>
              <w:top w:type="dxa" w:w="80"/>
              <w:left w:type="dxa" w:w="120"/>
              <w:bottom w:type="dxa" w:w="80"/>
              <w:right w:type="dxa" w:w="120"/>
            </w:tcMar>
          </w:tcPr>
          <w:p>
            <w:r>
              <w:rPr>
                <w:rFonts w:ascii="Arial" w:cs="Arial" w:eastAsia="Arial" w:hAnsi="Arial"/>
                <w:color w:val="1F2937"/>
                <w:sz w:val="19"/>
                <w:szCs w:val="19"/>
              </w:rPr>
              <w:t xml:space="preserve">Accès API (imports)</w:t>
            </w:r>
          </w:p>
        </w:tc>
        <w:tc>
          <w:tcPr>
            <w:tcW w:type="dxa" w:w="1450"/>
            <w:tcBorders>
              <w:top w:val="single" w:color="E5E7EB" w:sz="1"/>
              <w:left w:val="single" w:color="E5E7EB" w:sz="1"/>
              <w:bottom w:val="single" w:color="E5E7EB" w:sz="1"/>
              <w:right w:val="single" w:color="E5E7EB" w:sz="1"/>
            </w:tcBorders>
            <w:shd w:fill="F3F4F6" w:val="clear"/>
            <w:tcMar>
              <w:top w:type="dxa" w:w="80"/>
              <w:left w:type="dxa" w:w="120"/>
              <w:bottom w:type="dxa" w:w="80"/>
              <w:right w:type="dxa" w:w="120"/>
            </w:tcMar>
          </w:tcPr>
          <w:p>
            <w:r>
              <w:rPr>
                <w:rFonts w:ascii="Arial" w:cs="Arial" w:eastAsia="Arial" w:hAnsi="Arial"/>
                <w:color w:val="9CA3AF"/>
                <w:sz w:val="19"/>
                <w:szCs w:val="19"/>
              </w:rPr>
              <w:t xml:space="preserve">—</w:t>
            </w:r>
          </w:p>
        </w:tc>
        <w:tc>
          <w:tcPr>
            <w:tcW w:type="dxa" w:w="1450"/>
            <w:tcBorders>
              <w:top w:val="single" w:color="E5E7EB" w:sz="1"/>
              <w:left w:val="single" w:color="E5E7EB" w:sz="1"/>
              <w:bottom w:val="single" w:color="E5E7EB" w:sz="1"/>
              <w:right w:val="single" w:color="E5E7EB" w:sz="1"/>
            </w:tcBorders>
            <w:shd w:fill="F3F4F6" w:val="clear"/>
            <w:tcMar>
              <w:top w:type="dxa" w:w="80"/>
              <w:left w:type="dxa" w:w="120"/>
              <w:bottom w:type="dxa" w:w="80"/>
              <w:right w:type="dxa" w:w="120"/>
            </w:tcMar>
          </w:tcPr>
          <w:p>
            <w:r>
              <w:rPr>
                <w:rFonts w:ascii="Arial" w:cs="Arial" w:eastAsia="Arial" w:hAnsi="Arial"/>
                <w:color w:val="9CA3AF"/>
                <w:sz w:val="19"/>
                <w:szCs w:val="19"/>
              </w:rPr>
              <w:t xml:space="preserve">—</w:t>
            </w:r>
          </w:p>
        </w:tc>
        <w:tc>
          <w:tcPr>
            <w:tcW w:type="dxa" w:w="1463"/>
            <w:tcBorders>
              <w:top w:val="single" w:color="E5E7EB" w:sz="1"/>
              <w:left w:val="single" w:color="E5E7EB" w:sz="1"/>
              <w:bottom w:val="single" w:color="E5E7EB" w:sz="1"/>
              <w:right w:val="single" w:color="E5E7EB" w:sz="1"/>
            </w:tcBorders>
            <w:shd w:fill="F3F4F6" w:val="clear"/>
            <w:tcMar>
              <w:top w:type="dxa" w:w="80"/>
              <w:left w:type="dxa" w:w="120"/>
              <w:bottom w:type="dxa" w:w="80"/>
              <w:right w:type="dxa" w:w="120"/>
            </w:tcMar>
          </w:tcPr>
          <w:p>
            <w:r>
              <w:rPr>
                <w:rFonts w:ascii="Arial" w:cs="Arial" w:eastAsia="Arial" w:hAnsi="Arial"/>
                <w:color w:val="059669"/>
                <w:sz w:val="19"/>
                <w:szCs w:val="19"/>
              </w:rPr>
              <w:t xml:space="preserve">✓</w:t>
            </w:r>
          </w:p>
        </w:tc>
        <w:tc>
          <w:tcPr>
            <w:tcW w:type="dxa" w:w="1463"/>
            <w:tcBorders>
              <w:top w:val="single" w:color="E5E7EB" w:sz="1"/>
              <w:left w:val="single" w:color="E5E7EB" w:sz="1"/>
              <w:bottom w:val="single" w:color="E5E7EB" w:sz="1"/>
              <w:right w:val="single" w:color="E5E7EB" w:sz="1"/>
            </w:tcBorders>
            <w:shd w:fill="F3F4F6" w:val="clear"/>
            <w:tcMar>
              <w:top w:type="dxa" w:w="80"/>
              <w:left w:type="dxa" w:w="120"/>
              <w:bottom w:type="dxa" w:w="80"/>
              <w:right w:type="dxa" w:w="120"/>
            </w:tcMar>
          </w:tcPr>
          <w:p>
            <w:r>
              <w:rPr>
                <w:rFonts w:ascii="Arial" w:cs="Arial" w:eastAsia="Arial" w:hAnsi="Arial"/>
                <w:color w:val="059669"/>
                <w:sz w:val="19"/>
                <w:szCs w:val="19"/>
              </w:rPr>
              <w:t xml:space="preserve">✓</w:t>
            </w:r>
          </w:p>
        </w:tc>
      </w:tr>
      <w:tr>
        <w:tc>
          <w:tcPr>
            <w:tcW w:type="dxa" w:w="32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color w:val="1F2937"/>
                <w:sz w:val="19"/>
                <w:szCs w:val="19"/>
              </w:rPr>
              <w:t xml:space="preserve">Multi-utilisateurs</w:t>
            </w:r>
          </w:p>
        </w:tc>
        <w:tc>
          <w:tcPr>
            <w:tcW w:type="dxa" w:w="145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color w:val="9CA3AF"/>
                <w:sz w:val="19"/>
                <w:szCs w:val="19"/>
              </w:rPr>
              <w:t xml:space="preserve">—</w:t>
            </w:r>
          </w:p>
        </w:tc>
        <w:tc>
          <w:tcPr>
            <w:tcW w:type="dxa" w:w="145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color w:val="9CA3AF"/>
                <w:sz w:val="19"/>
                <w:szCs w:val="19"/>
              </w:rPr>
              <w:t xml:space="preserve">—</w:t>
            </w:r>
          </w:p>
        </w:tc>
        <w:tc>
          <w:tcPr>
            <w:tcW w:type="dxa" w:w="1463"/>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color w:val="9CA3AF"/>
                <w:sz w:val="19"/>
                <w:szCs w:val="19"/>
              </w:rPr>
              <w:t xml:space="preserve">—</w:t>
            </w:r>
          </w:p>
        </w:tc>
        <w:tc>
          <w:tcPr>
            <w:tcW w:type="dxa" w:w="1463"/>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color w:val="059669"/>
                <w:sz w:val="19"/>
                <w:szCs w:val="19"/>
              </w:rPr>
              <w:t xml:space="preserve">✓</w:t>
            </w:r>
          </w:p>
        </w:tc>
      </w:tr>
    </w:tbl>
    <w:p>
      <w:pPr>
        <w:spacing w:after="160" w:before="0"/>
      </w:pPr>
      <w:r>
        <w:t xml:space="preserve"/>
      </w:r>
    </w:p>
    <w:p>
      <w:pPr>
        <w:spacing w:after="40" w:before="40"/>
      </w:pPr>
      <w:r>
        <w:rPr>
          <w:rFonts w:ascii="Arial" w:cs="Arial" w:eastAsia="Arial" w:hAnsi="Arial"/>
          <w:i/>
          <w:iCs/>
          <w:color w:val="9CA3AF"/>
          <w:sz w:val="18"/>
          <w:szCs w:val="18"/>
        </w:rPr>
        <w:t xml:space="preserve">Document juridique — Autrust (entreprise individuelle) — Tous droits réservés. À faire relire par un avocat en droit commercial belge avant signature définitive.</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500"/>
      <w:gridCol w:w="3526"/>
    </w:tblGrid>
    <w:tr>
      <w:tc>
        <w:tcPr>
          <w:tcW w:type="dxa" w:w="5500"/>
          <w:tcBorders>
            <w:top w:val="single" w:color="E5E7EB" w:sz="4"/>
            <w:left w:val="nil"/>
            <w:bottom w:val="nil"/>
            <w:right w:val="nil"/>
          </w:tcBorders>
          <w:tcMar>
            <w:top w:type="dxa" w:w="60"/>
            <w:left w:type="dxa" w:w="0"/>
            <w:bottom w:type="dxa" w:w="0"/>
            <w:right w:type="dxa" w:w="0"/>
          </w:tcMar>
        </w:tcPr>
        <w:p>
          <w:r>
            <w:rPr>
              <w:rFonts w:ascii="Arial" w:cs="Arial" w:eastAsia="Arial" w:hAnsi="Arial"/>
              <w:color w:val="9CA3AF"/>
              <w:sz w:val="16"/>
              <w:szCs w:val="16"/>
            </w:rPr>
            <w:t xml:space="preserve">Autrust  –  BCE : 0693.870.001  –  Rue Jean Volders 146, 4460 Grâce-Hollogne  –  contact@autrust.be</w:t>
          </w:r>
        </w:p>
      </w:tc>
      <w:tc>
        <w:tcPr>
          <w:tcW w:type="dxa" w:w="3526"/>
          <w:tcBorders>
            <w:top w:val="single" w:color="E5E7EB" w:sz="4"/>
            <w:left w:val="nil"/>
            <w:bottom w:val="nil"/>
            <w:right w:val="nil"/>
          </w:tcBorders>
          <w:tcMar>
            <w:top w:type="dxa" w:w="60"/>
            <w:left w:type="dxa" w:w="0"/>
            <w:bottom w:type="dxa" w:w="0"/>
            <w:right w:type="dxa" w:w="0"/>
          </w:tcMar>
        </w:tcPr>
        <w:p>
          <w:pPr>
            <w:jc w:val="right"/>
          </w:pPr>
          <w:r>
            <w:rPr>
              <w:rFonts w:ascii="Arial" w:cs="Arial" w:eastAsia="Arial" w:hAnsi="Arial"/>
              <w:color w:val="9CA3AF"/>
              <w:sz w:val="16"/>
              <w:szCs w:val="16"/>
            </w:rPr>
            <w:t xml:space="preserve">Page </w:t>
          </w:r>
          <w:r>
            <w:rPr>
              <w:rFonts w:ascii="Arial" w:cs="Arial" w:eastAsia="Arial" w:hAnsi="Arial"/>
              <w:color w:val="9CA3AF"/>
              <w:sz w:val="16"/>
              <w:szCs w:val="16"/>
            </w:rPr>
            <w:fldChar w:fldCharType="begin"/>
            <w:instrText xml:space="preserve">PAGE</w:instrText>
            <w:fldChar w:fldCharType="separate"/>
            <w:fldChar w:fldCharType="end"/>
          </w:r>
          <w:r>
            <w:rPr>
              <w:rFonts w:ascii="Arial" w:cs="Arial" w:eastAsia="Arial" w:hAnsi="Arial"/>
              <w:color w:val="9CA3AF"/>
              <w:sz w:val="16"/>
              <w:szCs w:val="16"/>
            </w:rPr>
            <w:t xml:space="preserve"> / </w:t>
          </w:r>
          <w:r>
            <w:rPr>
              <w:rFonts w:ascii="Arial" w:cs="Arial" w:eastAsia="Arial" w:hAnsi="Arial"/>
              <w:color w:val="9CA3AF"/>
              <w:sz w:val="16"/>
              <w:szCs w:val="16"/>
            </w:rPr>
            <w:fldChar w:fldCharType="begin"/>
            <w:instrText xml:space="preserve">NUMPAGES</w:instrText>
            <w:fldChar w:fldCharType="separate"/>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7026"/>
    </w:tblGrid>
    <w:tr>
      <w:tc>
        <w:tcPr>
          <w:tcW w:type="dxa" w:w="2000"/>
          <w:tcBorders>
            <w:top w:val="nil"/>
            <w:left w:val="nil"/>
            <w:bottom w:val="single" w:color="1D4ED8" w:sz="4"/>
            <w:right w:val="nil"/>
          </w:tcBorders>
          <w:tcMar>
            <w:top w:type="dxa" w:w="0"/>
            <w:left w:type="dxa" w:w="0"/>
            <w:bottom w:type="dxa" w:w="60"/>
            <w:right w:type="dxa" w:w="160"/>
          </w:tcMar>
        </w:tcPr>
        <w:p>
          <w:r>
            <w:drawing>
              <wp:inline distT="0" distB="0" distL="0" distR="0">
                <wp:extent cx="1409700" cy="5048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409700" cy="504825"/>
                        </a:xfrm>
                        <a:prstGeom prst="rect">
                          <a:avLst/>
                        </a:prstGeom>
                      </pic:spPr>
                    </pic:pic>
                  </a:graphicData>
                </a:graphic>
              </wp:inline>
            </w:drawing>
          </w:r>
        </w:p>
      </w:tc>
      <w:tc>
        <w:tcPr>
          <w:tcW w:type="dxa" w:w="7026"/>
          <w:tcBorders>
            <w:top w:val="nil"/>
            <w:left w:val="nil"/>
            <w:bottom w:val="single" w:color="1D4ED8" w:sz="4"/>
            <w:right w:val="nil"/>
          </w:tcBorders>
          <w:tcMar>
            <w:top w:type="dxa" w:w="40"/>
            <w:left w:type="dxa" w:w="160"/>
            <w:bottom w:type="dxa" w:w="60"/>
            <w:right w:type="dxa" w:w="0"/>
          </w:tcMar>
        </w:tcPr>
        <w:p>
          <w:r>
            <w:rPr>
              <w:rFonts w:ascii="Arial" w:cs="Arial" w:eastAsia="Arial" w:hAnsi="Arial"/>
              <w:b/>
              <w:bCs/>
              <w:color w:val="1F2937"/>
              <w:sz w:val="22"/>
              <w:szCs w:val="22"/>
            </w:rPr>
            <w:t xml:space="preserve">Contrat d'abonnement professionnel</w:t>
          </w:r>
        </w:p>
        <w:p>
          <w:r>
            <w:rPr>
              <w:rFonts w:ascii="Arial" w:cs="Arial" w:eastAsia="Arial" w:hAnsi="Arial"/>
              <w:color w:val="6B7280"/>
              <w:sz w:val="18"/>
              <w:szCs w:val="18"/>
            </w:rPr>
            <w:t xml:space="preserve">www.autrust.be  |  🇧🇪 Belgique</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0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9948f6e738e7a9469e3da41f742974f6c8d1797e.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9948f6e738e7a9469e3da41f742974f6c8d1797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2026-06-09T16:38:09.744Z</dcterms:created>
  <dcterms:modified xsi:type="dcterms:W3CDTF">2026-06-09T16:38:09.745Z</dcterms:modified>
</cp:coreProperties>
</file>

<file path=docProps/custom.xml><?xml version="1.0" encoding="utf-8"?>
<Properties xmlns="http://schemas.openxmlformats.org/officeDocument/2006/custom-properties" xmlns:vt="http://schemas.openxmlformats.org/officeDocument/2006/docPropsVTypes"/>
</file>